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rsidTr="005E4BB2">
        <w:tc>
          <w:tcPr>
            <w:tcW w:w="10423" w:type="dxa"/>
            <w:gridSpan w:val="2"/>
            <w:shd w:val="clear" w:color="auto" w:fill="auto"/>
          </w:tcPr>
          <w:p w:rsidR="004F0988" w:rsidRPr="0016361A" w:rsidRDefault="008A6D4A" w:rsidP="00133525">
            <w:pPr>
              <w:pStyle w:val="ZA"/>
              <w:framePr w:w="0" w:hRule="auto" w:wrap="auto" w:vAnchor="margin" w:hAnchor="text" w:yAlign="inline"/>
            </w:pPr>
            <w:bookmarkStart w:id="0" w:name="page1"/>
            <w:r w:rsidRPr="0016361A">
              <w:rPr>
                <w:sz w:val="64"/>
              </w:rPr>
              <w:t>3GPP TS 29.</w:t>
            </w:r>
            <w:r w:rsidR="009C70E7">
              <w:rPr>
                <w:sz w:val="64"/>
              </w:rPr>
              <w:t>def</w:t>
            </w:r>
            <w:r w:rsidRPr="0016361A">
              <w:rPr>
                <w:sz w:val="64"/>
              </w:rPr>
              <w:t xml:space="preserve"> </w:t>
            </w:r>
            <w:r w:rsidRPr="0016361A">
              <w:t>V</w:t>
            </w:r>
            <w:r w:rsidR="00993F07">
              <w:t>0</w:t>
            </w:r>
            <w:r w:rsidRPr="0016361A">
              <w:t>.</w:t>
            </w:r>
            <w:r w:rsidR="00993F07">
              <w:t>0</w:t>
            </w:r>
            <w:r w:rsidRPr="0016361A">
              <w:t>.</w:t>
            </w:r>
            <w:r w:rsidR="00993F07">
              <w:t>0</w:t>
            </w:r>
            <w:r w:rsidRPr="0016361A">
              <w:t xml:space="preserve"> </w:t>
            </w:r>
            <w:r w:rsidRPr="0016361A">
              <w:rPr>
                <w:sz w:val="32"/>
              </w:rPr>
              <w:t>(202</w:t>
            </w:r>
            <w:r w:rsidR="009C70E7">
              <w:rPr>
                <w:sz w:val="32"/>
              </w:rPr>
              <w:t>1</w:t>
            </w:r>
            <w:r w:rsidRPr="0016361A">
              <w:rPr>
                <w:sz w:val="32"/>
              </w:rPr>
              <w:t>-</w:t>
            </w:r>
            <w:r w:rsidR="009C70E7">
              <w:rPr>
                <w:sz w:val="32"/>
              </w:rPr>
              <w:t>05</w:t>
            </w:r>
            <w:r w:rsidRPr="0016361A">
              <w:rPr>
                <w:sz w:val="32"/>
              </w:rPr>
              <w:t>)</w:t>
            </w:r>
          </w:p>
        </w:tc>
      </w:tr>
      <w:tr w:rsidR="004F0988" w:rsidRPr="00B54FF5" w:rsidTr="005E4BB2">
        <w:trPr>
          <w:trHeight w:hRule="exact" w:val="1134"/>
        </w:trPr>
        <w:tc>
          <w:tcPr>
            <w:tcW w:w="10423" w:type="dxa"/>
            <w:gridSpan w:val="2"/>
            <w:shd w:val="clear" w:color="auto" w:fill="auto"/>
          </w:tcPr>
          <w:p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rsidTr="005E4BB2">
        <w:trPr>
          <w:trHeight w:hRule="exact" w:val="3686"/>
        </w:trPr>
        <w:tc>
          <w:tcPr>
            <w:tcW w:w="10423" w:type="dxa"/>
            <w:gridSpan w:val="2"/>
            <w:shd w:val="clear" w:color="auto" w:fill="auto"/>
          </w:tcPr>
          <w:p w:rsidR="008A6D4A" w:rsidRPr="0016361A" w:rsidRDefault="008A6D4A" w:rsidP="008A6D4A">
            <w:pPr>
              <w:pStyle w:val="ZT"/>
              <w:framePr w:wrap="auto" w:hAnchor="text" w:yAlign="inline"/>
            </w:pPr>
            <w:r w:rsidRPr="0016361A">
              <w:t>3rd Generation Partnership Project;</w:t>
            </w:r>
          </w:p>
          <w:p w:rsidR="008A6D4A" w:rsidRPr="0016361A" w:rsidRDefault="008A6D4A" w:rsidP="008A6D4A">
            <w:pPr>
              <w:pStyle w:val="ZT"/>
              <w:framePr w:wrap="auto" w:hAnchor="text" w:yAlign="inline"/>
            </w:pPr>
            <w:r w:rsidRPr="0016361A">
              <w:t>Technical Specification Group Core Network and Terminals;</w:t>
            </w:r>
          </w:p>
          <w:p w:rsidR="008A6D4A" w:rsidRPr="0016361A" w:rsidRDefault="008A6D4A" w:rsidP="008A6D4A">
            <w:pPr>
              <w:pStyle w:val="ZT"/>
              <w:framePr w:wrap="auto" w:hAnchor="text" w:yAlign="inline"/>
            </w:pPr>
            <w:r w:rsidRPr="0016361A">
              <w:t xml:space="preserve">5G System; </w:t>
            </w:r>
            <w:r w:rsidR="0012055F" w:rsidRPr="00C528DC">
              <w:rPr>
                <w:lang w:val="en-US"/>
              </w:rPr>
              <w:t>Analytics Data Repository Service</w:t>
            </w:r>
            <w:r w:rsidR="0012055F">
              <w:rPr>
                <w:lang w:val="en-US"/>
              </w:rPr>
              <w:t>s</w:t>
            </w:r>
            <w:bookmarkStart w:id="2" w:name="_GoBack"/>
            <w:bookmarkEnd w:id="2"/>
          </w:p>
          <w:p w:rsidR="008A6D4A" w:rsidRPr="0016361A" w:rsidRDefault="008A6D4A" w:rsidP="008A6D4A">
            <w:pPr>
              <w:pStyle w:val="ZT"/>
              <w:framePr w:wrap="auto" w:hAnchor="text" w:yAlign="inline"/>
            </w:pPr>
            <w:r w:rsidRPr="0016361A">
              <w:t>Stage 3</w:t>
            </w:r>
          </w:p>
          <w:p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rsidR="004F0988" w:rsidRPr="00993F07" w:rsidRDefault="004F0988" w:rsidP="00133525">
            <w:pPr>
              <w:pStyle w:val="ZT"/>
              <w:framePr w:wrap="auto" w:hAnchor="text" w:yAlign="inline"/>
              <w:rPr>
                <w:i/>
                <w:sz w:val="28"/>
              </w:rPr>
            </w:pPr>
          </w:p>
        </w:tc>
      </w:tr>
      <w:tr w:rsidR="00BF128E" w:rsidRPr="00B54FF5" w:rsidTr="005E4BB2">
        <w:tc>
          <w:tcPr>
            <w:tcW w:w="10423" w:type="dxa"/>
            <w:gridSpan w:val="2"/>
            <w:shd w:val="clear" w:color="auto" w:fill="auto"/>
          </w:tcPr>
          <w:p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rsidTr="005E4BB2">
        <w:trPr>
          <w:trHeight w:hRule="exact" w:val="1531"/>
        </w:trPr>
        <w:tc>
          <w:tcPr>
            <w:tcW w:w="4883" w:type="dxa"/>
            <w:shd w:val="clear" w:color="auto" w:fill="auto"/>
          </w:tcPr>
          <w:p w:rsidR="00D57972" w:rsidRPr="0016361A" w:rsidRDefault="00583C98">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D57972" w:rsidRPr="0016361A" w:rsidRDefault="00583C98" w:rsidP="00133525">
            <w:pPr>
              <w:jc w:val="right"/>
            </w:pPr>
            <w:bookmarkStart w:id="3"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rsidTr="005E4BB2">
        <w:trPr>
          <w:trHeight w:hRule="exact" w:val="5783"/>
        </w:trPr>
        <w:tc>
          <w:tcPr>
            <w:tcW w:w="10423" w:type="dxa"/>
            <w:gridSpan w:val="2"/>
            <w:shd w:val="clear" w:color="auto" w:fill="auto"/>
          </w:tcPr>
          <w:p w:rsidR="00C074DD" w:rsidRPr="0016361A" w:rsidRDefault="00C074DD" w:rsidP="008A6D4A"/>
        </w:tc>
      </w:tr>
      <w:tr w:rsidR="00C074DD" w:rsidRPr="00B54FF5" w:rsidTr="005E4BB2">
        <w:trPr>
          <w:cantSplit/>
          <w:trHeight w:hRule="exact" w:val="964"/>
        </w:trPr>
        <w:tc>
          <w:tcPr>
            <w:tcW w:w="10423" w:type="dxa"/>
            <w:gridSpan w:val="2"/>
            <w:shd w:val="clear" w:color="auto" w:fill="auto"/>
          </w:tcPr>
          <w:p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rsidR="00C074DD" w:rsidRPr="0016361A" w:rsidRDefault="00C074DD" w:rsidP="00C074DD">
            <w:pPr>
              <w:pStyle w:val="ZV"/>
              <w:framePr w:w="0" w:wrap="auto" w:vAnchor="margin" w:hAnchor="text" w:yAlign="inline"/>
            </w:pPr>
          </w:p>
          <w:p w:rsidR="00C074DD" w:rsidRPr="0016361A"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rsidTr="00133525">
        <w:trPr>
          <w:trHeight w:hRule="exact" w:val="5670"/>
        </w:trPr>
        <w:tc>
          <w:tcPr>
            <w:tcW w:w="10423" w:type="dxa"/>
            <w:shd w:val="clear" w:color="auto" w:fill="auto"/>
          </w:tcPr>
          <w:p w:rsidR="00E16509" w:rsidRPr="0016361A" w:rsidRDefault="00E16509" w:rsidP="00E16509">
            <w:pPr>
              <w:pStyle w:val="Guidance"/>
            </w:pPr>
            <w:bookmarkStart w:id="5" w:name="page2"/>
          </w:p>
        </w:tc>
      </w:tr>
      <w:tr w:rsidR="00E16509" w:rsidRPr="00B54FF5" w:rsidTr="00C074DD">
        <w:trPr>
          <w:trHeight w:hRule="exact" w:val="5387"/>
        </w:trPr>
        <w:tc>
          <w:tcPr>
            <w:tcW w:w="10423" w:type="dxa"/>
            <w:shd w:val="clear" w:color="auto" w:fill="auto"/>
          </w:tcPr>
          <w:p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rsidR="00E16509" w:rsidRPr="0016361A" w:rsidRDefault="00E16509" w:rsidP="00133525">
            <w:pPr>
              <w:pStyle w:val="FP"/>
              <w:pBdr>
                <w:bottom w:val="single" w:sz="6" w:space="1" w:color="auto"/>
              </w:pBdr>
              <w:ind w:left="2835" w:right="2835"/>
              <w:jc w:val="center"/>
            </w:pPr>
            <w:r w:rsidRPr="0016361A">
              <w:t>Postal address</w:t>
            </w:r>
          </w:p>
          <w:p w:rsidR="00E16509" w:rsidRPr="0016361A" w:rsidRDefault="00E16509" w:rsidP="00133525">
            <w:pPr>
              <w:pStyle w:val="FP"/>
              <w:ind w:left="2835" w:right="2835"/>
              <w:jc w:val="center"/>
              <w:rPr>
                <w:rFonts w:ascii="Arial" w:hAnsi="Arial"/>
                <w:sz w:val="18"/>
              </w:rPr>
            </w:pPr>
          </w:p>
          <w:p w:rsidR="00E16509" w:rsidRPr="0016361A" w:rsidRDefault="00E16509" w:rsidP="00133525">
            <w:pPr>
              <w:pStyle w:val="FP"/>
              <w:pBdr>
                <w:bottom w:val="single" w:sz="6" w:space="1" w:color="auto"/>
              </w:pBdr>
              <w:spacing w:before="240"/>
              <w:ind w:left="2835" w:right="2835"/>
              <w:jc w:val="center"/>
            </w:pPr>
            <w:r w:rsidRPr="0016361A">
              <w:t>3GPP support office address</w:t>
            </w:r>
          </w:p>
          <w:p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rsidR="00E16509" w:rsidRPr="0016361A" w:rsidRDefault="00E16509" w:rsidP="00133525">
            <w:pPr>
              <w:pStyle w:val="FP"/>
              <w:pBdr>
                <w:bottom w:val="single" w:sz="6" w:space="1" w:color="auto"/>
              </w:pBdr>
              <w:spacing w:before="240"/>
              <w:ind w:left="2835" w:right="2835"/>
              <w:jc w:val="center"/>
            </w:pPr>
            <w:r w:rsidRPr="0016361A">
              <w:t>Internet</w:t>
            </w:r>
          </w:p>
          <w:p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rsidR="00E16509" w:rsidRPr="0016361A" w:rsidRDefault="00E16509" w:rsidP="00133525"/>
        </w:tc>
      </w:tr>
      <w:tr w:rsidR="00E16509" w:rsidRPr="00B54FF5" w:rsidTr="00C074DD">
        <w:tc>
          <w:tcPr>
            <w:tcW w:w="10423" w:type="dxa"/>
            <w:shd w:val="clear" w:color="auto" w:fill="auto"/>
            <w:vAlign w:val="bottom"/>
          </w:tcPr>
          <w:p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rsidR="00E16509" w:rsidRPr="0016361A" w:rsidRDefault="00E16509" w:rsidP="00133525">
            <w:pPr>
              <w:pStyle w:val="FP"/>
              <w:jc w:val="center"/>
              <w:rPr>
                <w:noProof/>
              </w:rPr>
            </w:pPr>
          </w:p>
          <w:p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2020</w:t>
            </w:r>
            <w:r w:rsidRPr="0016361A">
              <w:rPr>
                <w:noProof/>
                <w:sz w:val="18"/>
              </w:rPr>
              <w:t>, 3GPP Organizational Partners (ARIB, ATIS, CCSA, ETSI, TSDSI, TTA, TTC).</w:t>
            </w:r>
            <w:bookmarkStart w:id="8" w:name="copyrightaddon"/>
            <w:bookmarkEnd w:id="8"/>
          </w:p>
          <w:p w:rsidR="00E16509" w:rsidRPr="0016361A" w:rsidRDefault="00E16509" w:rsidP="00133525">
            <w:pPr>
              <w:pStyle w:val="FP"/>
              <w:jc w:val="center"/>
              <w:rPr>
                <w:noProof/>
                <w:sz w:val="18"/>
              </w:rPr>
            </w:pPr>
            <w:r w:rsidRPr="0016361A">
              <w:rPr>
                <w:noProof/>
                <w:sz w:val="18"/>
              </w:rPr>
              <w:t>All rights reserved.</w:t>
            </w:r>
          </w:p>
          <w:p w:rsidR="00E16509" w:rsidRPr="0016361A" w:rsidRDefault="00E16509" w:rsidP="00E16509">
            <w:pPr>
              <w:pStyle w:val="FP"/>
              <w:rPr>
                <w:noProof/>
                <w:sz w:val="18"/>
              </w:rPr>
            </w:pPr>
          </w:p>
          <w:p w:rsidR="00E16509" w:rsidRPr="0016361A" w:rsidRDefault="00E16509" w:rsidP="00E16509">
            <w:pPr>
              <w:pStyle w:val="FP"/>
              <w:rPr>
                <w:noProof/>
                <w:sz w:val="18"/>
              </w:rPr>
            </w:pPr>
            <w:r w:rsidRPr="0016361A">
              <w:rPr>
                <w:noProof/>
                <w:sz w:val="18"/>
              </w:rPr>
              <w:t>UMTS™ is a Trade Mark of ETSI registered for the benefit of its members</w:t>
            </w:r>
          </w:p>
          <w:p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rsidR="00E16509" w:rsidRPr="0016361A" w:rsidRDefault="00E16509" w:rsidP="00E16509">
            <w:pPr>
              <w:pStyle w:val="FP"/>
              <w:rPr>
                <w:noProof/>
                <w:sz w:val="18"/>
              </w:rPr>
            </w:pPr>
            <w:r w:rsidRPr="0016361A">
              <w:rPr>
                <w:noProof/>
                <w:sz w:val="18"/>
              </w:rPr>
              <w:t>GSM® and the GSM logo are registered and owned by the GSM Association</w:t>
            </w:r>
            <w:bookmarkEnd w:id="7"/>
          </w:p>
          <w:p w:rsidR="00E16509" w:rsidRPr="0016361A"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866957" w:rsidRDefault="00866957">
      <w:pPr>
        <w:pStyle w:val="TOC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_Toc71748881 \h </w:instrText>
      </w:r>
      <w:r>
        <w:fldChar w:fldCharType="separate"/>
      </w:r>
      <w:r>
        <w:t>6</w:t>
      </w:r>
      <w:r>
        <w:fldChar w:fldCharType="end"/>
      </w:r>
    </w:p>
    <w:p w:rsidR="00866957" w:rsidRDefault="00866957">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_Toc71748882 \h </w:instrText>
      </w:r>
      <w:r>
        <w:fldChar w:fldCharType="separate"/>
      </w:r>
      <w:r>
        <w:t>7</w:t>
      </w:r>
      <w:r>
        <w:fldChar w:fldCharType="end"/>
      </w:r>
    </w:p>
    <w:p w:rsidR="00866957" w:rsidRDefault="00866957">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_Toc71748883 \h </w:instrText>
      </w:r>
      <w:r>
        <w:fldChar w:fldCharType="separate"/>
      </w:r>
      <w:r>
        <w:t>8</w:t>
      </w:r>
      <w:r>
        <w:fldChar w:fldCharType="end"/>
      </w:r>
    </w:p>
    <w:p w:rsidR="00866957" w:rsidRDefault="00866957">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_Toc71748884 \h </w:instrText>
      </w:r>
      <w:r>
        <w:fldChar w:fldCharType="separate"/>
      </w:r>
      <w:r>
        <w:t>8</w:t>
      </w:r>
      <w:r>
        <w:fldChar w:fldCharType="end"/>
      </w:r>
    </w:p>
    <w:p w:rsidR="00866957" w:rsidRDefault="00866957">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_Toc71748885 \h </w:instrText>
      </w:r>
      <w:r>
        <w:fldChar w:fldCharType="separate"/>
      </w:r>
      <w:r>
        <w:t>9</w:t>
      </w:r>
      <w:r>
        <w:fldChar w:fldCharType="end"/>
      </w:r>
    </w:p>
    <w:p w:rsidR="00866957" w:rsidRDefault="00866957">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_Toc71748886 \h </w:instrText>
      </w:r>
      <w:r>
        <w:fldChar w:fldCharType="separate"/>
      </w:r>
      <w:r>
        <w:t>9</w:t>
      </w:r>
      <w:r>
        <w:fldChar w:fldCharType="end"/>
      </w:r>
    </w:p>
    <w:p w:rsidR="00866957" w:rsidRDefault="00866957">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_Toc71748887 \h </w:instrText>
      </w:r>
      <w:r>
        <w:fldChar w:fldCharType="separate"/>
      </w:r>
      <w:r>
        <w:t>9</w:t>
      </w:r>
      <w:r>
        <w:fldChar w:fldCharType="end"/>
      </w:r>
    </w:p>
    <w:p w:rsidR="00866957" w:rsidRDefault="00866957">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_Toc71748888 \h </w:instrText>
      </w:r>
      <w:r>
        <w:fldChar w:fldCharType="separate"/>
      </w:r>
      <w:r>
        <w:t>9</w:t>
      </w:r>
      <w:r>
        <w:fldChar w:fldCharType="end"/>
      </w:r>
    </w:p>
    <w:p w:rsidR="00866957" w:rsidRDefault="00866957">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ADRF</w:t>
      </w:r>
      <w:r>
        <w:tab/>
      </w:r>
      <w:r>
        <w:fldChar w:fldCharType="begin"/>
      </w:r>
      <w:r>
        <w:instrText xml:space="preserve"> PAGEREF _Toc71748889 \h </w:instrText>
      </w:r>
      <w:r>
        <w:fldChar w:fldCharType="separate"/>
      </w:r>
      <w:r>
        <w:t>9</w:t>
      </w:r>
      <w:r>
        <w:fldChar w:fldCharType="end"/>
      </w:r>
    </w:p>
    <w:p w:rsidR="00866957" w:rsidRDefault="00866957">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_Toc71748890 \h </w:instrText>
      </w:r>
      <w:r>
        <w:fldChar w:fldCharType="separate"/>
      </w:r>
      <w:r>
        <w:t>9</w:t>
      </w:r>
      <w:r>
        <w:fldChar w:fldCharType="end"/>
      </w:r>
    </w:p>
    <w:p w:rsidR="00866957" w:rsidRDefault="00866957">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Nadrf_DataRetrieval Service</w:t>
      </w:r>
      <w:r>
        <w:tab/>
      </w:r>
      <w:r>
        <w:fldChar w:fldCharType="begin"/>
      </w:r>
      <w:r>
        <w:instrText xml:space="preserve"> PAGEREF _Toc71748891 \h </w:instrText>
      </w:r>
      <w:r>
        <w:fldChar w:fldCharType="separate"/>
      </w:r>
      <w:r>
        <w:t>10</w:t>
      </w:r>
      <w:r>
        <w:fldChar w:fldCharType="end"/>
      </w:r>
    </w:p>
    <w:p w:rsidR="00866957" w:rsidRDefault="00866957">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_Toc71748892 \h </w:instrText>
      </w:r>
      <w:r>
        <w:fldChar w:fldCharType="separate"/>
      </w:r>
      <w:r>
        <w:t>10</w:t>
      </w:r>
      <w:r>
        <w:fldChar w:fldCharType="end"/>
      </w:r>
    </w:p>
    <w:p w:rsidR="00866957" w:rsidRDefault="00866957">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_Toc71748893 \h </w:instrText>
      </w:r>
      <w:r>
        <w:fldChar w:fldCharType="separate"/>
      </w:r>
      <w:r>
        <w:t>10</w:t>
      </w:r>
      <w:r>
        <w:fldChar w:fldCharType="end"/>
      </w:r>
    </w:p>
    <w:p w:rsidR="00866957" w:rsidRDefault="00866957">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_Toc71748894 \h </w:instrText>
      </w:r>
      <w:r>
        <w:fldChar w:fldCharType="separate"/>
      </w:r>
      <w:r>
        <w:t>10</w:t>
      </w:r>
      <w:r>
        <w:fldChar w:fldCharType="end"/>
      </w:r>
    </w:p>
    <w:p w:rsidR="00866957" w:rsidRDefault="00866957">
      <w:pPr>
        <w:pStyle w:val="TOC4"/>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t>Nadrf_DataRetrieval_Subscribe service operation</w:t>
      </w:r>
      <w:r>
        <w:tab/>
      </w:r>
      <w:r>
        <w:fldChar w:fldCharType="begin"/>
      </w:r>
      <w:r>
        <w:instrText xml:space="preserve"> PAGEREF _Toc71748895 \h </w:instrText>
      </w:r>
      <w:r>
        <w:fldChar w:fldCharType="separate"/>
      </w:r>
      <w:r>
        <w:t>10</w:t>
      </w:r>
      <w:r>
        <w:fldChar w:fldCharType="end"/>
      </w:r>
    </w:p>
    <w:p w:rsidR="00866957" w:rsidRDefault="00866957">
      <w:pPr>
        <w:pStyle w:val="TOC5"/>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_Toc71748896 \h </w:instrText>
      </w:r>
      <w:r>
        <w:fldChar w:fldCharType="separate"/>
      </w:r>
      <w:r>
        <w:t>10</w:t>
      </w:r>
      <w:r>
        <w:fldChar w:fldCharType="end"/>
      </w:r>
    </w:p>
    <w:p w:rsidR="00866957" w:rsidRDefault="00866957">
      <w:pPr>
        <w:pStyle w:val="TOC5"/>
        <w:rPr>
          <w:rFonts w:asciiTheme="minorHAnsi" w:eastAsiaTheme="minorEastAsia" w:hAnsiTheme="minorHAnsi" w:cstheme="minorBidi"/>
          <w:kern w:val="2"/>
          <w:sz w:val="21"/>
          <w:szCs w:val="22"/>
          <w:lang w:val="en-US" w:eastAsia="zh-CN"/>
        </w:rPr>
      </w:pPr>
      <w:r>
        <w:t>4.2.2.2.n</w:t>
      </w:r>
      <w:r>
        <w:rPr>
          <w:rFonts w:asciiTheme="minorHAnsi" w:eastAsiaTheme="minorEastAsia" w:hAnsiTheme="minorHAnsi" w:cstheme="minorBidi"/>
          <w:kern w:val="2"/>
          <w:sz w:val="21"/>
          <w:szCs w:val="22"/>
          <w:lang w:val="en-US" w:eastAsia="zh-CN"/>
        </w:rPr>
        <w:tab/>
      </w:r>
      <w:r>
        <w:t>&lt;Procedure n using Nadrf_DataRetrieval_Subscribe service operation&gt;</w:t>
      </w:r>
      <w:r>
        <w:tab/>
      </w:r>
      <w:r>
        <w:fldChar w:fldCharType="begin"/>
      </w:r>
      <w:r>
        <w:instrText xml:space="preserve"> PAGEREF _Toc71748897 \h </w:instrText>
      </w:r>
      <w:r>
        <w:fldChar w:fldCharType="separate"/>
      </w:r>
      <w:r>
        <w:t>10</w:t>
      </w:r>
      <w:r>
        <w:fldChar w:fldCharType="end"/>
      </w:r>
    </w:p>
    <w:p w:rsidR="00866957" w:rsidRDefault="00866957">
      <w:pPr>
        <w:pStyle w:val="TOC2"/>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Nadrf_DataManagement Service</w:t>
      </w:r>
      <w:r>
        <w:tab/>
      </w:r>
      <w:r>
        <w:fldChar w:fldCharType="begin"/>
      </w:r>
      <w:r>
        <w:instrText xml:space="preserve"> PAGEREF _Toc71748898 \h </w:instrText>
      </w:r>
      <w:r>
        <w:fldChar w:fldCharType="separate"/>
      </w:r>
      <w:r>
        <w:t>10</w:t>
      </w:r>
      <w:r>
        <w:fldChar w:fldCharType="end"/>
      </w:r>
    </w:p>
    <w:p w:rsidR="00866957" w:rsidRDefault="00866957">
      <w:pPr>
        <w:pStyle w:val="TOC3"/>
        <w:rPr>
          <w:rFonts w:asciiTheme="minorHAnsi" w:eastAsiaTheme="minorEastAsia" w:hAnsiTheme="minorHAnsi" w:cstheme="minorBidi"/>
          <w:kern w:val="2"/>
          <w:sz w:val="21"/>
          <w:szCs w:val="22"/>
          <w:lang w:val="en-US" w:eastAsia="zh-CN"/>
        </w:rPr>
      </w:pPr>
      <w:r>
        <w:t>4.3.1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_Toc71748899 \h </w:instrText>
      </w:r>
      <w:r>
        <w:fldChar w:fldCharType="separate"/>
      </w:r>
      <w:r>
        <w:t>10</w:t>
      </w:r>
      <w:r>
        <w:fldChar w:fldCharType="end"/>
      </w:r>
    </w:p>
    <w:p w:rsidR="00866957" w:rsidRDefault="00866957">
      <w:pPr>
        <w:pStyle w:val="TOC3"/>
        <w:rPr>
          <w:rFonts w:asciiTheme="minorHAnsi" w:eastAsiaTheme="minorEastAsia" w:hAnsiTheme="minorHAnsi" w:cstheme="minorBidi"/>
          <w:kern w:val="2"/>
          <w:sz w:val="21"/>
          <w:szCs w:val="22"/>
          <w:lang w:val="en-US" w:eastAsia="zh-CN"/>
        </w:rPr>
      </w:pPr>
      <w:r>
        <w:t>4.3.2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_Toc71748900 \h </w:instrText>
      </w:r>
      <w:r>
        <w:fldChar w:fldCharType="separate"/>
      </w:r>
      <w:r>
        <w:t>10</w:t>
      </w:r>
      <w:r>
        <w:fldChar w:fldCharType="end"/>
      </w:r>
    </w:p>
    <w:p w:rsidR="00866957" w:rsidRDefault="00866957">
      <w:pPr>
        <w:pStyle w:val="TOC4"/>
        <w:rPr>
          <w:rFonts w:asciiTheme="minorHAnsi" w:eastAsiaTheme="minorEastAsia" w:hAnsiTheme="minorHAnsi" w:cstheme="minorBidi"/>
          <w:kern w:val="2"/>
          <w:sz w:val="21"/>
          <w:szCs w:val="22"/>
          <w:lang w:val="en-US" w:eastAsia="zh-CN"/>
        </w:rPr>
      </w:pPr>
      <w:r>
        <w:t>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_Toc71748901 \h </w:instrText>
      </w:r>
      <w:r>
        <w:fldChar w:fldCharType="separate"/>
      </w:r>
      <w:r>
        <w:t>10</w:t>
      </w:r>
      <w:r>
        <w:fldChar w:fldCharType="end"/>
      </w:r>
    </w:p>
    <w:p w:rsidR="00866957" w:rsidRDefault="00866957">
      <w:pPr>
        <w:pStyle w:val="TOC4"/>
        <w:rPr>
          <w:rFonts w:asciiTheme="minorHAnsi" w:eastAsiaTheme="minorEastAsia" w:hAnsiTheme="minorHAnsi" w:cstheme="minorBidi"/>
          <w:kern w:val="2"/>
          <w:sz w:val="21"/>
          <w:szCs w:val="22"/>
          <w:lang w:val="en-US" w:eastAsia="zh-CN"/>
        </w:rPr>
      </w:pPr>
      <w:r>
        <w:t>4.3.2.2</w:t>
      </w:r>
      <w:r>
        <w:rPr>
          <w:rFonts w:asciiTheme="minorHAnsi" w:eastAsiaTheme="minorEastAsia" w:hAnsiTheme="minorHAnsi" w:cstheme="minorBidi"/>
          <w:kern w:val="2"/>
          <w:sz w:val="21"/>
          <w:szCs w:val="22"/>
          <w:lang w:val="en-US" w:eastAsia="zh-CN"/>
        </w:rPr>
        <w:tab/>
      </w:r>
      <w:r>
        <w:t>Nadrf_DataManagement_Subscribe service operation</w:t>
      </w:r>
      <w:r>
        <w:tab/>
      </w:r>
      <w:r>
        <w:fldChar w:fldCharType="begin"/>
      </w:r>
      <w:r>
        <w:instrText xml:space="preserve"> PAGEREF _Toc71748902 \h </w:instrText>
      </w:r>
      <w:r>
        <w:fldChar w:fldCharType="separate"/>
      </w:r>
      <w:r>
        <w:t>11</w:t>
      </w:r>
      <w:r>
        <w:fldChar w:fldCharType="end"/>
      </w:r>
    </w:p>
    <w:p w:rsidR="00866957" w:rsidRDefault="00866957">
      <w:pPr>
        <w:pStyle w:val="TOC5"/>
        <w:rPr>
          <w:rFonts w:asciiTheme="minorHAnsi" w:eastAsiaTheme="minorEastAsia" w:hAnsiTheme="minorHAnsi" w:cstheme="minorBidi"/>
          <w:kern w:val="2"/>
          <w:sz w:val="21"/>
          <w:szCs w:val="22"/>
          <w:lang w:val="en-US" w:eastAsia="zh-CN"/>
        </w:rPr>
      </w:pPr>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_Toc71748903 \h </w:instrText>
      </w:r>
      <w:r>
        <w:fldChar w:fldCharType="separate"/>
      </w:r>
      <w:r>
        <w:t>11</w:t>
      </w:r>
      <w:r>
        <w:fldChar w:fldCharType="end"/>
      </w:r>
    </w:p>
    <w:p w:rsidR="00866957" w:rsidRDefault="00866957">
      <w:pPr>
        <w:pStyle w:val="TOC5"/>
        <w:rPr>
          <w:rFonts w:asciiTheme="minorHAnsi" w:eastAsiaTheme="minorEastAsia" w:hAnsiTheme="minorHAnsi" w:cstheme="minorBidi"/>
          <w:kern w:val="2"/>
          <w:sz w:val="21"/>
          <w:szCs w:val="22"/>
          <w:lang w:val="en-US" w:eastAsia="zh-CN"/>
        </w:rPr>
      </w:pPr>
      <w:r>
        <w:t>4.3.2.2.n</w:t>
      </w:r>
      <w:r>
        <w:rPr>
          <w:rFonts w:asciiTheme="minorHAnsi" w:eastAsiaTheme="minorEastAsia" w:hAnsiTheme="minorHAnsi" w:cstheme="minorBidi"/>
          <w:kern w:val="2"/>
          <w:sz w:val="21"/>
          <w:szCs w:val="22"/>
          <w:lang w:val="en-US" w:eastAsia="zh-CN"/>
        </w:rPr>
        <w:tab/>
      </w:r>
      <w:r>
        <w:t>&lt;Procedure n using Nadrf_DataManagement_Subscribe service operation&gt;</w:t>
      </w:r>
      <w:r>
        <w:tab/>
      </w:r>
      <w:r>
        <w:fldChar w:fldCharType="begin"/>
      </w:r>
      <w:r>
        <w:instrText xml:space="preserve"> PAGEREF _Toc71748904 \h </w:instrText>
      </w:r>
      <w:r>
        <w:fldChar w:fldCharType="separate"/>
      </w:r>
      <w:r>
        <w:t>11</w:t>
      </w:r>
      <w:r>
        <w:fldChar w:fldCharType="end"/>
      </w:r>
    </w:p>
    <w:p w:rsidR="00866957" w:rsidRDefault="00866957">
      <w:pPr>
        <w:pStyle w:val="TOC4"/>
        <w:rPr>
          <w:rFonts w:asciiTheme="minorHAnsi" w:eastAsiaTheme="minorEastAsia" w:hAnsiTheme="minorHAnsi" w:cstheme="minorBidi"/>
          <w:kern w:val="2"/>
          <w:sz w:val="21"/>
          <w:szCs w:val="22"/>
          <w:lang w:val="en-US" w:eastAsia="zh-CN"/>
        </w:rPr>
      </w:pPr>
      <w:r>
        <w:t>4.3.2.3</w:t>
      </w:r>
      <w:r>
        <w:rPr>
          <w:rFonts w:asciiTheme="minorHAnsi" w:eastAsiaTheme="minorEastAsia" w:hAnsiTheme="minorHAnsi" w:cstheme="minorBidi"/>
          <w:kern w:val="2"/>
          <w:sz w:val="21"/>
          <w:szCs w:val="22"/>
          <w:lang w:val="en-US" w:eastAsia="zh-CN"/>
        </w:rPr>
        <w:tab/>
      </w:r>
      <w:r>
        <w:t>Nadrf_DataManagement_Notify service operation</w:t>
      </w:r>
      <w:r>
        <w:tab/>
      </w:r>
      <w:r>
        <w:fldChar w:fldCharType="begin"/>
      </w:r>
      <w:r>
        <w:instrText xml:space="preserve"> PAGEREF _Toc71748905 \h </w:instrText>
      </w:r>
      <w:r>
        <w:fldChar w:fldCharType="separate"/>
      </w:r>
      <w:r>
        <w:t>11</w:t>
      </w:r>
      <w:r>
        <w:fldChar w:fldCharType="end"/>
      </w:r>
    </w:p>
    <w:p w:rsidR="00866957" w:rsidRDefault="00866957">
      <w:pPr>
        <w:pStyle w:val="TOC5"/>
        <w:rPr>
          <w:rFonts w:asciiTheme="minorHAnsi" w:eastAsiaTheme="minorEastAsia" w:hAnsiTheme="minorHAnsi" w:cstheme="minorBidi"/>
          <w:kern w:val="2"/>
          <w:sz w:val="21"/>
          <w:szCs w:val="22"/>
          <w:lang w:val="en-US" w:eastAsia="zh-CN"/>
        </w:rPr>
      </w:pPr>
      <w:r>
        <w:t>4.3.2.3.1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_Toc71748906 \h </w:instrText>
      </w:r>
      <w:r>
        <w:fldChar w:fldCharType="separate"/>
      </w:r>
      <w:r>
        <w:t>11</w:t>
      </w:r>
      <w:r>
        <w:fldChar w:fldCharType="end"/>
      </w:r>
    </w:p>
    <w:p w:rsidR="00866957" w:rsidRDefault="00866957">
      <w:pPr>
        <w:pStyle w:val="TOC5"/>
        <w:rPr>
          <w:rFonts w:asciiTheme="minorHAnsi" w:eastAsiaTheme="minorEastAsia" w:hAnsiTheme="minorHAnsi" w:cstheme="minorBidi"/>
          <w:kern w:val="2"/>
          <w:sz w:val="21"/>
          <w:szCs w:val="22"/>
          <w:lang w:val="en-US" w:eastAsia="zh-CN"/>
        </w:rPr>
      </w:pPr>
      <w:r>
        <w:t>4.3.2.3.n</w:t>
      </w:r>
      <w:r>
        <w:rPr>
          <w:rFonts w:asciiTheme="minorHAnsi" w:eastAsiaTheme="minorEastAsia" w:hAnsiTheme="minorHAnsi" w:cstheme="minorBidi"/>
          <w:kern w:val="2"/>
          <w:sz w:val="21"/>
          <w:szCs w:val="22"/>
          <w:lang w:val="en-US" w:eastAsia="zh-CN"/>
        </w:rPr>
        <w:tab/>
      </w:r>
      <w:r>
        <w:t>&lt;Procedure n using Nadrf_DataManagement_Notify service operation&gt;</w:t>
      </w:r>
      <w:r>
        <w:tab/>
      </w:r>
      <w:r>
        <w:fldChar w:fldCharType="begin"/>
      </w:r>
      <w:r>
        <w:instrText xml:space="preserve"> PAGEREF _Toc71748907 \h </w:instrText>
      </w:r>
      <w:r>
        <w:fldChar w:fldCharType="separate"/>
      </w:r>
      <w:r>
        <w:t>11</w:t>
      </w:r>
      <w:r>
        <w:fldChar w:fldCharType="end"/>
      </w:r>
    </w:p>
    <w:p w:rsidR="00866957" w:rsidRDefault="00866957">
      <w:pPr>
        <w:pStyle w:val="TOC4"/>
        <w:rPr>
          <w:rFonts w:asciiTheme="minorHAnsi" w:eastAsiaTheme="minorEastAsia" w:hAnsiTheme="minorHAnsi" w:cstheme="minorBidi"/>
          <w:kern w:val="2"/>
          <w:sz w:val="21"/>
          <w:szCs w:val="22"/>
          <w:lang w:val="en-US" w:eastAsia="zh-CN"/>
        </w:rPr>
      </w:pPr>
      <w:r>
        <w:t>4.3.2.4</w:t>
      </w:r>
      <w:r>
        <w:rPr>
          <w:rFonts w:asciiTheme="minorHAnsi" w:eastAsiaTheme="minorEastAsia" w:hAnsiTheme="minorHAnsi" w:cstheme="minorBidi"/>
          <w:kern w:val="2"/>
          <w:sz w:val="21"/>
          <w:szCs w:val="22"/>
          <w:lang w:val="en-US" w:eastAsia="zh-CN"/>
        </w:rPr>
        <w:tab/>
      </w:r>
      <w:r>
        <w:t>Nadrf_DataManagement_Fetch service operation</w:t>
      </w:r>
      <w:r>
        <w:tab/>
      </w:r>
      <w:r>
        <w:fldChar w:fldCharType="begin"/>
      </w:r>
      <w:r>
        <w:instrText xml:space="preserve"> PAGEREF _Toc71748908 \h </w:instrText>
      </w:r>
      <w:r>
        <w:fldChar w:fldCharType="separate"/>
      </w:r>
      <w:r>
        <w:t>11</w:t>
      </w:r>
      <w:r>
        <w:fldChar w:fldCharType="end"/>
      </w:r>
    </w:p>
    <w:p w:rsidR="00866957" w:rsidRDefault="00866957">
      <w:pPr>
        <w:pStyle w:val="TOC5"/>
        <w:rPr>
          <w:rFonts w:asciiTheme="minorHAnsi" w:eastAsiaTheme="minorEastAsia" w:hAnsiTheme="minorHAnsi" w:cstheme="minorBidi"/>
          <w:kern w:val="2"/>
          <w:sz w:val="21"/>
          <w:szCs w:val="22"/>
          <w:lang w:val="en-US" w:eastAsia="zh-CN"/>
        </w:rPr>
      </w:pPr>
      <w:r>
        <w:t>4.3.2.4.1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_Toc71748909 \h </w:instrText>
      </w:r>
      <w:r>
        <w:fldChar w:fldCharType="separate"/>
      </w:r>
      <w:r>
        <w:t>11</w:t>
      </w:r>
      <w:r>
        <w:fldChar w:fldCharType="end"/>
      </w:r>
    </w:p>
    <w:p w:rsidR="00866957" w:rsidRDefault="00866957">
      <w:pPr>
        <w:pStyle w:val="TOC5"/>
        <w:rPr>
          <w:rFonts w:asciiTheme="minorHAnsi" w:eastAsiaTheme="minorEastAsia" w:hAnsiTheme="minorHAnsi" w:cstheme="minorBidi"/>
          <w:kern w:val="2"/>
          <w:sz w:val="21"/>
          <w:szCs w:val="22"/>
          <w:lang w:val="en-US" w:eastAsia="zh-CN"/>
        </w:rPr>
      </w:pPr>
      <w:r>
        <w:t>4.3.2.4.n</w:t>
      </w:r>
      <w:r>
        <w:rPr>
          <w:rFonts w:asciiTheme="minorHAnsi" w:eastAsiaTheme="minorEastAsia" w:hAnsiTheme="minorHAnsi" w:cstheme="minorBidi"/>
          <w:kern w:val="2"/>
          <w:sz w:val="21"/>
          <w:szCs w:val="22"/>
          <w:lang w:val="en-US" w:eastAsia="zh-CN"/>
        </w:rPr>
        <w:tab/>
      </w:r>
      <w:r>
        <w:t>&lt;Procedure n using Nadrf_DataManagement_Fetch service operation&gt;</w:t>
      </w:r>
      <w:r>
        <w:tab/>
      </w:r>
      <w:r>
        <w:fldChar w:fldCharType="begin"/>
      </w:r>
      <w:r>
        <w:instrText xml:space="preserve"> PAGEREF _Toc71748910 \h </w:instrText>
      </w:r>
      <w:r>
        <w:fldChar w:fldCharType="separate"/>
      </w:r>
      <w:r>
        <w:t>11</w:t>
      </w:r>
      <w:r>
        <w:fldChar w:fldCharType="end"/>
      </w:r>
    </w:p>
    <w:p w:rsidR="00866957" w:rsidRDefault="00866957">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_Toc71748911 \h </w:instrText>
      </w:r>
      <w:r>
        <w:fldChar w:fldCharType="separate"/>
      </w:r>
      <w:r>
        <w:t>11</w:t>
      </w:r>
      <w:r>
        <w:fldChar w:fldCharType="end"/>
      </w:r>
    </w:p>
    <w:p w:rsidR="00866957" w:rsidRDefault="00866957">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Nadrf_DataRetrieval Service API</w:t>
      </w:r>
      <w:r>
        <w:tab/>
      </w:r>
      <w:r>
        <w:fldChar w:fldCharType="begin"/>
      </w:r>
      <w:r>
        <w:instrText xml:space="preserve"> PAGEREF _Toc71748912 \h </w:instrText>
      </w:r>
      <w:r>
        <w:fldChar w:fldCharType="separate"/>
      </w:r>
      <w:r>
        <w:t>11</w:t>
      </w:r>
      <w:r>
        <w:fldChar w:fldCharType="end"/>
      </w:r>
    </w:p>
    <w:p w:rsidR="00866957" w:rsidRDefault="00866957">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_Toc71748913 \h </w:instrText>
      </w:r>
      <w:r>
        <w:fldChar w:fldCharType="separate"/>
      </w:r>
      <w:r>
        <w:t>11</w:t>
      </w:r>
      <w:r>
        <w:fldChar w:fldCharType="end"/>
      </w:r>
    </w:p>
    <w:p w:rsidR="00866957" w:rsidRDefault="00866957">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_Toc71748914 \h </w:instrText>
      </w:r>
      <w:r>
        <w:fldChar w:fldCharType="separate"/>
      </w:r>
      <w:r>
        <w:t>12</w:t>
      </w:r>
      <w:r>
        <w:fldChar w:fldCharType="end"/>
      </w:r>
    </w:p>
    <w:p w:rsidR="00866957" w:rsidRDefault="00866957">
      <w:pPr>
        <w:pStyle w:val="TOC4"/>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_Toc71748915 \h </w:instrText>
      </w:r>
      <w:r>
        <w:fldChar w:fldCharType="separate"/>
      </w:r>
      <w:r>
        <w:t>12</w:t>
      </w:r>
      <w:r>
        <w:fldChar w:fldCharType="end"/>
      </w:r>
    </w:p>
    <w:p w:rsidR="00866957" w:rsidRDefault="00866957">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_Toc71748916 \h </w:instrText>
      </w:r>
      <w:r>
        <w:fldChar w:fldCharType="separate"/>
      </w:r>
      <w:r>
        <w:t>12</w:t>
      </w:r>
      <w:r>
        <w:fldChar w:fldCharType="end"/>
      </w:r>
    </w:p>
    <w:p w:rsidR="00866957" w:rsidRDefault="00866957">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_Toc71748917 \h </w:instrText>
      </w:r>
      <w:r>
        <w:fldChar w:fldCharType="separate"/>
      </w:r>
      <w:r>
        <w:t>12</w:t>
      </w:r>
      <w:r>
        <w:fldChar w:fldCharType="end"/>
      </w:r>
    </w:p>
    <w:p w:rsidR="00866957" w:rsidRDefault="00866957">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_Toc71748918 \h </w:instrText>
      </w:r>
      <w:r>
        <w:fldChar w:fldCharType="separate"/>
      </w:r>
      <w:r>
        <w:t>12</w:t>
      </w:r>
      <w:r>
        <w:fldChar w:fldCharType="end"/>
      </w:r>
    </w:p>
    <w:p w:rsidR="00866957" w:rsidRDefault="00866957">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_Toc71748919 \h </w:instrText>
      </w:r>
      <w:r>
        <w:fldChar w:fldCharType="separate"/>
      </w:r>
      <w:r>
        <w:t>12</w:t>
      </w:r>
      <w:r>
        <w:fldChar w:fldCharType="end"/>
      </w:r>
    </w:p>
    <w:p w:rsidR="00866957" w:rsidRDefault="00866957">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_Toc71748920 \h </w:instrText>
      </w:r>
      <w:r>
        <w:fldChar w:fldCharType="separate"/>
      </w:r>
      <w:r>
        <w:t>12</w:t>
      </w:r>
      <w:r>
        <w:fldChar w:fldCharType="end"/>
      </w:r>
    </w:p>
    <w:p w:rsidR="00866957" w:rsidRDefault="00866957">
      <w:pPr>
        <w:pStyle w:val="TOC4"/>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_Toc71748921 \h </w:instrText>
      </w:r>
      <w:r>
        <w:fldChar w:fldCharType="separate"/>
      </w:r>
      <w:r>
        <w:t>12</w:t>
      </w:r>
      <w:r>
        <w:fldChar w:fldCharType="end"/>
      </w:r>
    </w:p>
    <w:p w:rsidR="00866957" w:rsidRDefault="00866957">
      <w:pPr>
        <w:pStyle w:val="TOC4"/>
        <w:rPr>
          <w:rFonts w:asciiTheme="minorHAnsi" w:eastAsiaTheme="minorEastAsia" w:hAnsiTheme="minorHAnsi" w:cstheme="minorBidi"/>
          <w:kern w:val="2"/>
          <w:sz w:val="21"/>
          <w:szCs w:val="22"/>
          <w:lang w:val="en-US" w:eastAsia="zh-CN"/>
        </w:rPr>
      </w:pPr>
      <w:r>
        <w:t>5.1.3.2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_Toc71748922 \h </w:instrText>
      </w:r>
      <w:r>
        <w:fldChar w:fldCharType="separate"/>
      </w:r>
      <w:r>
        <w:t>13</w:t>
      </w:r>
      <w:r>
        <w:fldChar w:fldCharType="end"/>
      </w:r>
    </w:p>
    <w:p w:rsidR="00866957" w:rsidRDefault="00866957">
      <w:pPr>
        <w:pStyle w:val="TOC5"/>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_Toc71748923 \h </w:instrText>
      </w:r>
      <w:r>
        <w:fldChar w:fldCharType="separate"/>
      </w:r>
      <w:r>
        <w:t>13</w:t>
      </w:r>
      <w:r>
        <w:fldChar w:fldCharType="end"/>
      </w:r>
    </w:p>
    <w:p w:rsidR="00866957" w:rsidRDefault="00866957">
      <w:pPr>
        <w:pStyle w:val="TOC4"/>
        <w:rPr>
          <w:rFonts w:asciiTheme="minorHAnsi" w:eastAsiaTheme="minorEastAsia" w:hAnsiTheme="minorHAnsi" w:cstheme="minorBidi"/>
          <w:kern w:val="2"/>
          <w:sz w:val="21"/>
          <w:szCs w:val="22"/>
          <w:lang w:val="en-US" w:eastAsia="zh-CN"/>
        </w:rPr>
      </w:pPr>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_Toc71748924 \h </w:instrText>
      </w:r>
      <w:r>
        <w:fldChar w:fldCharType="separate"/>
      </w:r>
      <w:r>
        <w:t>13</w:t>
      </w:r>
      <w:r>
        <w:fldChar w:fldCharType="end"/>
      </w:r>
    </w:p>
    <w:p w:rsidR="00866957" w:rsidRDefault="00866957">
      <w:pPr>
        <w:pStyle w:val="TOC5"/>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_Toc71748925 \h </w:instrText>
      </w:r>
      <w:r>
        <w:fldChar w:fldCharType="separate"/>
      </w:r>
      <w:r>
        <w:t>14</w:t>
      </w:r>
      <w:r>
        <w:fldChar w:fldCharType="end"/>
      </w:r>
    </w:p>
    <w:p w:rsidR="00866957" w:rsidRDefault="00866957">
      <w:pPr>
        <w:pStyle w:val="TOC6"/>
        <w:rPr>
          <w:rFonts w:asciiTheme="minorHAnsi" w:eastAsiaTheme="minorEastAsia" w:hAnsiTheme="minorHAnsi" w:cstheme="minorBidi"/>
          <w:kern w:val="2"/>
          <w:sz w:val="21"/>
          <w:szCs w:val="22"/>
          <w:lang w:val="en-US" w:eastAsia="zh-CN"/>
        </w:rPr>
      </w:pPr>
      <w:r>
        <w:t>5.1.3.2.3.1</w:t>
      </w:r>
      <w:r>
        <w:rPr>
          <w:rFonts w:asciiTheme="minorHAnsi" w:eastAsiaTheme="minorEastAsia" w:hAnsiTheme="minorHAnsi" w:cstheme="minorBidi"/>
          <w:kern w:val="2"/>
          <w:sz w:val="21"/>
          <w:szCs w:val="22"/>
          <w:lang w:val="en-US" w:eastAsia="zh-CN"/>
        </w:rPr>
        <w:tab/>
      </w:r>
      <w:r>
        <w:t>&lt; method 1 &gt;</w:t>
      </w:r>
      <w:r>
        <w:tab/>
      </w:r>
      <w:r>
        <w:fldChar w:fldCharType="begin"/>
      </w:r>
      <w:r>
        <w:instrText xml:space="preserve"> PAGEREF _Toc71748926 \h </w:instrText>
      </w:r>
      <w:r>
        <w:fldChar w:fldCharType="separate"/>
      </w:r>
      <w:r>
        <w:t>14</w:t>
      </w:r>
      <w:r>
        <w:fldChar w:fldCharType="end"/>
      </w:r>
    </w:p>
    <w:p w:rsidR="00866957" w:rsidRDefault="00866957">
      <w:pPr>
        <w:pStyle w:val="TOC6"/>
        <w:rPr>
          <w:rFonts w:asciiTheme="minorHAnsi" w:eastAsiaTheme="minorEastAsia" w:hAnsiTheme="minorHAnsi" w:cstheme="minorBidi"/>
          <w:kern w:val="2"/>
          <w:sz w:val="21"/>
          <w:szCs w:val="22"/>
          <w:lang w:val="en-US" w:eastAsia="zh-CN"/>
        </w:rPr>
      </w:pPr>
      <w:r>
        <w:t>5.1.3.2.3.2</w:t>
      </w:r>
      <w:r>
        <w:rPr>
          <w:rFonts w:asciiTheme="minorHAnsi" w:eastAsiaTheme="minorEastAsia" w:hAnsiTheme="minorHAnsi" w:cstheme="minorBidi"/>
          <w:kern w:val="2"/>
          <w:sz w:val="21"/>
          <w:szCs w:val="22"/>
          <w:lang w:val="en-US" w:eastAsia="zh-CN"/>
        </w:rPr>
        <w:tab/>
      </w:r>
      <w:r>
        <w:t>&lt; method 2 &gt;</w:t>
      </w:r>
      <w:r>
        <w:tab/>
      </w:r>
      <w:r>
        <w:fldChar w:fldCharType="begin"/>
      </w:r>
      <w:r>
        <w:instrText xml:space="preserve"> PAGEREF _Toc71748927 \h </w:instrText>
      </w:r>
      <w:r>
        <w:fldChar w:fldCharType="separate"/>
      </w:r>
      <w:r>
        <w:t>15</w:t>
      </w:r>
      <w:r>
        <w:fldChar w:fldCharType="end"/>
      </w:r>
    </w:p>
    <w:p w:rsidR="00866957" w:rsidRDefault="00866957">
      <w:pPr>
        <w:pStyle w:val="TOC5"/>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_Toc71748928 \h </w:instrText>
      </w:r>
      <w:r>
        <w:fldChar w:fldCharType="separate"/>
      </w:r>
      <w:r>
        <w:t>15</w:t>
      </w:r>
      <w:r>
        <w:fldChar w:fldCharType="end"/>
      </w:r>
    </w:p>
    <w:p w:rsidR="00866957" w:rsidRDefault="00866957">
      <w:pPr>
        <w:pStyle w:val="TOC6"/>
        <w:rPr>
          <w:rFonts w:asciiTheme="minorHAnsi" w:eastAsiaTheme="minorEastAsia" w:hAnsiTheme="minorHAnsi" w:cstheme="minorBidi"/>
          <w:kern w:val="2"/>
          <w:sz w:val="21"/>
          <w:szCs w:val="22"/>
          <w:lang w:val="en-US" w:eastAsia="zh-CN"/>
        </w:rPr>
      </w:pPr>
      <w:r>
        <w:t>5.1.3.2.4.1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_Toc71748929 \h </w:instrText>
      </w:r>
      <w:r>
        <w:fldChar w:fldCharType="separate"/>
      </w:r>
      <w:r>
        <w:t>15</w:t>
      </w:r>
      <w:r>
        <w:fldChar w:fldCharType="end"/>
      </w:r>
    </w:p>
    <w:p w:rsidR="00866957" w:rsidRDefault="00866957">
      <w:pPr>
        <w:pStyle w:val="TOC6"/>
        <w:rPr>
          <w:rFonts w:asciiTheme="minorHAnsi" w:eastAsiaTheme="minorEastAsia" w:hAnsiTheme="minorHAnsi" w:cstheme="minorBidi"/>
          <w:kern w:val="2"/>
          <w:sz w:val="21"/>
          <w:szCs w:val="22"/>
          <w:lang w:val="en-US" w:eastAsia="zh-CN"/>
        </w:rPr>
      </w:pPr>
      <w:r>
        <w:t>5.1.3.2.4.2</w:t>
      </w:r>
      <w:r>
        <w:rPr>
          <w:rFonts w:asciiTheme="minorHAnsi" w:eastAsiaTheme="minorEastAsia" w:hAnsiTheme="minorHAnsi" w:cstheme="minorBidi"/>
          <w:kern w:val="2"/>
          <w:sz w:val="21"/>
          <w:szCs w:val="22"/>
          <w:lang w:val="en-US" w:eastAsia="zh-CN"/>
        </w:rPr>
        <w:tab/>
      </w:r>
      <w:r>
        <w:t>Operation: &lt; operation 1 &gt;</w:t>
      </w:r>
      <w:r>
        <w:tab/>
      </w:r>
      <w:r>
        <w:fldChar w:fldCharType="begin"/>
      </w:r>
      <w:r>
        <w:instrText xml:space="preserve"> PAGEREF _Toc71748930 \h </w:instrText>
      </w:r>
      <w:r>
        <w:fldChar w:fldCharType="separate"/>
      </w:r>
      <w:r>
        <w:t>15</w:t>
      </w:r>
      <w:r>
        <w:fldChar w:fldCharType="end"/>
      </w:r>
    </w:p>
    <w:p w:rsidR="00866957" w:rsidRDefault="00866957">
      <w:pPr>
        <w:pStyle w:val="TOC7"/>
        <w:rPr>
          <w:rFonts w:asciiTheme="minorHAnsi" w:eastAsiaTheme="minorEastAsia" w:hAnsiTheme="minorHAnsi" w:cstheme="minorBidi"/>
          <w:kern w:val="2"/>
          <w:sz w:val="21"/>
          <w:szCs w:val="22"/>
          <w:lang w:val="en-US" w:eastAsia="zh-CN"/>
        </w:rPr>
      </w:pPr>
      <w:r>
        <w:t>5.1.3.2.4.2.1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_Toc71748931 \h </w:instrText>
      </w:r>
      <w:r>
        <w:fldChar w:fldCharType="separate"/>
      </w:r>
      <w:r>
        <w:t>15</w:t>
      </w:r>
      <w:r>
        <w:fldChar w:fldCharType="end"/>
      </w:r>
    </w:p>
    <w:p w:rsidR="00866957" w:rsidRDefault="00866957">
      <w:pPr>
        <w:pStyle w:val="TOC7"/>
        <w:rPr>
          <w:rFonts w:asciiTheme="minorHAnsi" w:eastAsiaTheme="minorEastAsia" w:hAnsiTheme="minorHAnsi" w:cstheme="minorBidi"/>
          <w:kern w:val="2"/>
          <w:sz w:val="21"/>
          <w:szCs w:val="22"/>
          <w:lang w:val="en-US" w:eastAsia="zh-CN"/>
        </w:rPr>
      </w:pPr>
      <w:r>
        <w:t>5.1.3.2.4.2.2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_Toc71748932 \h </w:instrText>
      </w:r>
      <w:r>
        <w:fldChar w:fldCharType="separate"/>
      </w:r>
      <w:r>
        <w:t>16</w:t>
      </w:r>
      <w:r>
        <w:fldChar w:fldCharType="end"/>
      </w:r>
    </w:p>
    <w:p w:rsidR="00866957" w:rsidRDefault="00866957">
      <w:pPr>
        <w:pStyle w:val="TOC6"/>
        <w:rPr>
          <w:rFonts w:asciiTheme="minorHAnsi" w:eastAsiaTheme="minorEastAsia" w:hAnsiTheme="minorHAnsi" w:cstheme="minorBidi"/>
          <w:kern w:val="2"/>
          <w:sz w:val="21"/>
          <w:szCs w:val="22"/>
          <w:lang w:val="en-US" w:eastAsia="zh-CN"/>
        </w:rPr>
      </w:pPr>
      <w:r>
        <w:t>5.1.3.2.4.3</w:t>
      </w:r>
      <w:r>
        <w:rPr>
          <w:rFonts w:asciiTheme="minorHAnsi" w:eastAsiaTheme="minorEastAsia" w:hAnsiTheme="minorHAnsi" w:cstheme="minorBidi"/>
          <w:kern w:val="2"/>
          <w:sz w:val="21"/>
          <w:szCs w:val="22"/>
          <w:lang w:val="en-US" w:eastAsia="zh-CN"/>
        </w:rPr>
        <w:tab/>
      </w:r>
      <w:r>
        <w:t>Operation: &lt; operation 2 &gt;</w:t>
      </w:r>
      <w:r>
        <w:tab/>
      </w:r>
      <w:r>
        <w:fldChar w:fldCharType="begin"/>
      </w:r>
      <w:r>
        <w:instrText xml:space="preserve"> PAGEREF _Toc71748933 \h </w:instrText>
      </w:r>
      <w:r>
        <w:fldChar w:fldCharType="separate"/>
      </w:r>
      <w:r>
        <w:t>16</w:t>
      </w:r>
      <w:r>
        <w:fldChar w:fldCharType="end"/>
      </w:r>
    </w:p>
    <w:p w:rsidR="00866957" w:rsidRDefault="00866957">
      <w:pPr>
        <w:pStyle w:val="TOC4"/>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_Toc71748934 \h </w:instrText>
      </w:r>
      <w:r>
        <w:fldChar w:fldCharType="separate"/>
      </w:r>
      <w:r>
        <w:t>16</w:t>
      </w:r>
      <w:r>
        <w:fldChar w:fldCharType="end"/>
      </w:r>
    </w:p>
    <w:p w:rsidR="00866957" w:rsidRDefault="00866957">
      <w:pPr>
        <w:pStyle w:val="TOC3"/>
        <w:rPr>
          <w:rFonts w:asciiTheme="minorHAnsi" w:eastAsiaTheme="minorEastAsia" w:hAnsiTheme="minorHAnsi" w:cstheme="minorBidi"/>
          <w:kern w:val="2"/>
          <w:sz w:val="21"/>
          <w:szCs w:val="22"/>
          <w:lang w:val="en-US" w:eastAsia="zh-CN"/>
        </w:rPr>
      </w:pPr>
      <w:r>
        <w:lastRenderedPageBreak/>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_Toc71748935 \h </w:instrText>
      </w:r>
      <w:r>
        <w:fldChar w:fldCharType="separate"/>
      </w:r>
      <w:r>
        <w:t>16</w:t>
      </w:r>
      <w:r>
        <w:fldChar w:fldCharType="end"/>
      </w:r>
    </w:p>
    <w:p w:rsidR="00866957" w:rsidRDefault="00866957">
      <w:pPr>
        <w:pStyle w:val="TOC4"/>
        <w:rPr>
          <w:rFonts w:asciiTheme="minorHAnsi" w:eastAsiaTheme="minorEastAsia" w:hAnsiTheme="minorHAnsi" w:cstheme="minorBidi"/>
          <w:kern w:val="2"/>
          <w:sz w:val="21"/>
          <w:szCs w:val="22"/>
          <w:lang w:val="en-US" w:eastAsia="zh-CN"/>
        </w:rPr>
      </w:pPr>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_Toc71748936 \h </w:instrText>
      </w:r>
      <w:r>
        <w:fldChar w:fldCharType="separate"/>
      </w:r>
      <w:r>
        <w:t>16</w:t>
      </w:r>
      <w:r>
        <w:fldChar w:fldCharType="end"/>
      </w:r>
    </w:p>
    <w:p w:rsidR="00866957" w:rsidRDefault="00866957">
      <w:pPr>
        <w:pStyle w:val="TOC4"/>
        <w:rPr>
          <w:rFonts w:asciiTheme="minorHAnsi" w:eastAsiaTheme="minorEastAsia" w:hAnsiTheme="minorHAnsi" w:cstheme="minorBidi"/>
          <w:kern w:val="2"/>
          <w:sz w:val="21"/>
          <w:szCs w:val="22"/>
          <w:lang w:val="en-US" w:eastAsia="zh-CN"/>
        </w:rPr>
      </w:pPr>
      <w:r>
        <w:t>5.1.4.2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_Toc71748937 \h </w:instrText>
      </w:r>
      <w:r>
        <w:fldChar w:fldCharType="separate"/>
      </w:r>
      <w:r>
        <w:t>16</w:t>
      </w:r>
      <w:r>
        <w:fldChar w:fldCharType="end"/>
      </w:r>
    </w:p>
    <w:p w:rsidR="00866957" w:rsidRDefault="00866957">
      <w:pPr>
        <w:pStyle w:val="TOC5"/>
        <w:rPr>
          <w:rFonts w:asciiTheme="minorHAnsi" w:eastAsiaTheme="minorEastAsia" w:hAnsiTheme="minorHAnsi" w:cstheme="minorBidi"/>
          <w:kern w:val="2"/>
          <w:sz w:val="21"/>
          <w:szCs w:val="22"/>
          <w:lang w:val="en-US" w:eastAsia="zh-CN"/>
        </w:rPr>
      </w:pPr>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_Toc71748938 \h </w:instrText>
      </w:r>
      <w:r>
        <w:fldChar w:fldCharType="separate"/>
      </w:r>
      <w:r>
        <w:t>17</w:t>
      </w:r>
      <w:r>
        <w:fldChar w:fldCharType="end"/>
      </w:r>
    </w:p>
    <w:p w:rsidR="00866957" w:rsidRDefault="00866957">
      <w:pPr>
        <w:pStyle w:val="TOC5"/>
        <w:rPr>
          <w:rFonts w:asciiTheme="minorHAnsi" w:eastAsiaTheme="minorEastAsia" w:hAnsiTheme="minorHAnsi" w:cstheme="minorBidi"/>
          <w:kern w:val="2"/>
          <w:sz w:val="21"/>
          <w:szCs w:val="22"/>
          <w:lang w:val="en-US" w:eastAsia="zh-CN"/>
        </w:rPr>
      </w:pPr>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_Toc71748939 \h </w:instrText>
      </w:r>
      <w:r>
        <w:fldChar w:fldCharType="separate"/>
      </w:r>
      <w:r>
        <w:t>17</w:t>
      </w:r>
      <w:r>
        <w:fldChar w:fldCharType="end"/>
      </w:r>
    </w:p>
    <w:p w:rsidR="00866957" w:rsidRDefault="00866957">
      <w:pPr>
        <w:pStyle w:val="TOC4"/>
        <w:rPr>
          <w:rFonts w:asciiTheme="minorHAnsi" w:eastAsiaTheme="minorEastAsia" w:hAnsiTheme="minorHAnsi" w:cstheme="minorBidi"/>
          <w:kern w:val="2"/>
          <w:sz w:val="21"/>
          <w:szCs w:val="22"/>
          <w:lang w:val="en-US" w:eastAsia="zh-CN"/>
        </w:rPr>
      </w:pPr>
      <w:r>
        <w:t>5.1.4.3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_Toc71748940 \h </w:instrText>
      </w:r>
      <w:r>
        <w:fldChar w:fldCharType="separate"/>
      </w:r>
      <w:r>
        <w:t>17</w:t>
      </w:r>
      <w:r>
        <w:fldChar w:fldCharType="end"/>
      </w:r>
    </w:p>
    <w:p w:rsidR="00866957" w:rsidRDefault="00866957">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_Toc71748941 \h </w:instrText>
      </w:r>
      <w:r>
        <w:fldChar w:fldCharType="separate"/>
      </w:r>
      <w:r>
        <w:t>17</w:t>
      </w:r>
      <w:r>
        <w:fldChar w:fldCharType="end"/>
      </w:r>
    </w:p>
    <w:p w:rsidR="00866957" w:rsidRDefault="00866957">
      <w:pPr>
        <w:pStyle w:val="TOC4"/>
        <w:rPr>
          <w:rFonts w:asciiTheme="minorHAnsi" w:eastAsiaTheme="minorEastAsia" w:hAnsiTheme="minorHAnsi" w:cstheme="minorBidi"/>
          <w:kern w:val="2"/>
          <w:sz w:val="21"/>
          <w:szCs w:val="22"/>
          <w:lang w:val="en-US" w:eastAsia="zh-CN"/>
        </w:rPr>
      </w:pPr>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_Toc71748942 \h </w:instrText>
      </w:r>
      <w:r>
        <w:fldChar w:fldCharType="separate"/>
      </w:r>
      <w:r>
        <w:t>17</w:t>
      </w:r>
      <w:r>
        <w:fldChar w:fldCharType="end"/>
      </w:r>
    </w:p>
    <w:p w:rsidR="00866957" w:rsidRDefault="00866957">
      <w:pPr>
        <w:pStyle w:val="TOC4"/>
        <w:rPr>
          <w:rFonts w:asciiTheme="minorHAnsi" w:eastAsiaTheme="minorEastAsia" w:hAnsiTheme="minorHAnsi" w:cstheme="minorBidi"/>
          <w:kern w:val="2"/>
          <w:sz w:val="21"/>
          <w:szCs w:val="22"/>
          <w:lang w:val="en-US" w:eastAsia="zh-CN"/>
        </w:rPr>
      </w:pPr>
      <w:r>
        <w:t>5.1.5.2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_Toc71748943 \h </w:instrText>
      </w:r>
      <w:r>
        <w:fldChar w:fldCharType="separate"/>
      </w:r>
      <w:r>
        <w:t>18</w:t>
      </w:r>
      <w:r>
        <w:fldChar w:fldCharType="end"/>
      </w:r>
    </w:p>
    <w:p w:rsidR="00866957" w:rsidRDefault="00866957">
      <w:pPr>
        <w:pStyle w:val="TOC5"/>
        <w:rPr>
          <w:rFonts w:asciiTheme="minorHAnsi" w:eastAsiaTheme="minorEastAsia" w:hAnsiTheme="minorHAnsi" w:cstheme="minorBidi"/>
          <w:kern w:val="2"/>
          <w:sz w:val="21"/>
          <w:szCs w:val="22"/>
          <w:lang w:val="en-US" w:eastAsia="zh-CN"/>
        </w:rPr>
      </w:pPr>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_Toc71748944 \h </w:instrText>
      </w:r>
      <w:r>
        <w:fldChar w:fldCharType="separate"/>
      </w:r>
      <w:r>
        <w:t>18</w:t>
      </w:r>
      <w:r>
        <w:fldChar w:fldCharType="end"/>
      </w:r>
    </w:p>
    <w:p w:rsidR="00866957" w:rsidRDefault="00866957">
      <w:pPr>
        <w:pStyle w:val="TOC5"/>
        <w:rPr>
          <w:rFonts w:asciiTheme="minorHAnsi" w:eastAsiaTheme="minorEastAsia" w:hAnsiTheme="minorHAnsi" w:cstheme="minorBidi"/>
          <w:kern w:val="2"/>
          <w:sz w:val="21"/>
          <w:szCs w:val="22"/>
          <w:lang w:val="en-US" w:eastAsia="zh-CN"/>
        </w:rPr>
      </w:pPr>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_Toc71748945 \h </w:instrText>
      </w:r>
      <w:r>
        <w:fldChar w:fldCharType="separate"/>
      </w:r>
      <w:r>
        <w:t>18</w:t>
      </w:r>
      <w:r>
        <w:fldChar w:fldCharType="end"/>
      </w:r>
    </w:p>
    <w:p w:rsidR="00866957" w:rsidRDefault="00866957">
      <w:pPr>
        <w:pStyle w:val="TOC5"/>
        <w:rPr>
          <w:rFonts w:asciiTheme="minorHAnsi" w:eastAsiaTheme="minorEastAsia" w:hAnsiTheme="minorHAnsi" w:cstheme="minorBidi"/>
          <w:kern w:val="2"/>
          <w:sz w:val="21"/>
          <w:szCs w:val="22"/>
          <w:lang w:val="en-US" w:eastAsia="zh-CN"/>
        </w:rPr>
      </w:pPr>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_Toc71748946 \h </w:instrText>
      </w:r>
      <w:r>
        <w:fldChar w:fldCharType="separate"/>
      </w:r>
      <w:r>
        <w:t>18</w:t>
      </w:r>
      <w:r>
        <w:fldChar w:fldCharType="end"/>
      </w:r>
    </w:p>
    <w:p w:rsidR="00866957" w:rsidRDefault="00866957">
      <w:pPr>
        <w:pStyle w:val="TOC6"/>
        <w:rPr>
          <w:rFonts w:asciiTheme="minorHAnsi" w:eastAsiaTheme="minorEastAsia" w:hAnsiTheme="minorHAnsi" w:cstheme="minorBidi"/>
          <w:kern w:val="2"/>
          <w:sz w:val="21"/>
          <w:szCs w:val="22"/>
          <w:lang w:val="en-US" w:eastAsia="zh-CN"/>
        </w:rPr>
      </w:pPr>
      <w:r>
        <w:t>5.1.5.2.3.1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_Toc71748947 \h </w:instrText>
      </w:r>
      <w:r>
        <w:fldChar w:fldCharType="separate"/>
      </w:r>
      <w:r>
        <w:t>18</w:t>
      </w:r>
      <w:r>
        <w:fldChar w:fldCharType="end"/>
      </w:r>
    </w:p>
    <w:p w:rsidR="00866957" w:rsidRDefault="00866957">
      <w:pPr>
        <w:pStyle w:val="TOC4"/>
        <w:rPr>
          <w:rFonts w:asciiTheme="minorHAnsi" w:eastAsiaTheme="minorEastAsia" w:hAnsiTheme="minorHAnsi" w:cstheme="minorBidi"/>
          <w:kern w:val="2"/>
          <w:sz w:val="21"/>
          <w:szCs w:val="22"/>
          <w:lang w:val="en-US" w:eastAsia="zh-CN"/>
        </w:rPr>
      </w:pPr>
      <w:r>
        <w:t>5.1.5.3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_Toc71748948 \h </w:instrText>
      </w:r>
      <w:r>
        <w:fldChar w:fldCharType="separate"/>
      </w:r>
      <w:r>
        <w:t>18</w:t>
      </w:r>
      <w:r>
        <w:fldChar w:fldCharType="end"/>
      </w:r>
    </w:p>
    <w:p w:rsidR="00866957" w:rsidRDefault="00866957">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_Toc71748949 \h </w:instrText>
      </w:r>
      <w:r>
        <w:fldChar w:fldCharType="separate"/>
      </w:r>
      <w:r>
        <w:t>18</w:t>
      </w:r>
      <w:r>
        <w:fldChar w:fldCharType="end"/>
      </w:r>
    </w:p>
    <w:p w:rsidR="00866957" w:rsidRDefault="00866957">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_Toc71748950 \h </w:instrText>
      </w:r>
      <w:r>
        <w:fldChar w:fldCharType="separate"/>
      </w:r>
      <w:r>
        <w:t>18</w:t>
      </w:r>
      <w:r>
        <w:fldChar w:fldCharType="end"/>
      </w:r>
    </w:p>
    <w:p w:rsidR="00866957" w:rsidRDefault="00866957">
      <w:pPr>
        <w:pStyle w:val="TOC4"/>
        <w:rPr>
          <w:rFonts w:asciiTheme="minorHAnsi" w:eastAsiaTheme="minorEastAsia" w:hAnsiTheme="minorHAnsi" w:cstheme="minorBidi"/>
          <w:kern w:val="2"/>
          <w:sz w:val="21"/>
          <w:szCs w:val="22"/>
          <w:lang w:val="en-US" w:eastAsia="zh-CN"/>
        </w:rPr>
      </w:pPr>
      <w:r w:rsidRPr="00941192">
        <w:rPr>
          <w:lang w:val="en-US"/>
        </w:rPr>
        <w:t>5.1.6.2</w:t>
      </w:r>
      <w:r>
        <w:rPr>
          <w:rFonts w:asciiTheme="minorHAnsi" w:eastAsiaTheme="minorEastAsia" w:hAnsiTheme="minorHAnsi" w:cstheme="minorBidi"/>
          <w:kern w:val="2"/>
          <w:sz w:val="21"/>
          <w:szCs w:val="22"/>
          <w:lang w:val="en-US" w:eastAsia="zh-CN"/>
        </w:rPr>
        <w:tab/>
      </w:r>
      <w:r w:rsidRPr="00941192">
        <w:rPr>
          <w:lang w:val="en-US"/>
        </w:rPr>
        <w:t>Structured data types</w:t>
      </w:r>
      <w:r>
        <w:tab/>
      </w:r>
      <w:r>
        <w:fldChar w:fldCharType="begin"/>
      </w:r>
      <w:r>
        <w:instrText xml:space="preserve"> PAGEREF _Toc71748951 \h </w:instrText>
      </w:r>
      <w:r>
        <w:fldChar w:fldCharType="separate"/>
      </w:r>
      <w:r>
        <w:t>19</w:t>
      </w:r>
      <w:r>
        <w:fldChar w:fldCharType="end"/>
      </w:r>
    </w:p>
    <w:p w:rsidR="00866957" w:rsidRDefault="00866957">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_Toc71748952 \h </w:instrText>
      </w:r>
      <w:r>
        <w:fldChar w:fldCharType="separate"/>
      </w:r>
      <w:r>
        <w:t>19</w:t>
      </w:r>
      <w:r>
        <w:fldChar w:fldCharType="end"/>
      </w:r>
    </w:p>
    <w:p w:rsidR="00866957" w:rsidRDefault="00866957">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_Toc71748953 \h </w:instrText>
      </w:r>
      <w:r>
        <w:fldChar w:fldCharType="separate"/>
      </w:r>
      <w:r>
        <w:t>19</w:t>
      </w:r>
      <w:r>
        <w:fldChar w:fldCharType="end"/>
      </w:r>
    </w:p>
    <w:p w:rsidR="00866957" w:rsidRDefault="00866957">
      <w:pPr>
        <w:pStyle w:val="TOC5"/>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_Toc71748954 \h </w:instrText>
      </w:r>
      <w:r>
        <w:fldChar w:fldCharType="separate"/>
      </w:r>
      <w:r>
        <w:t>20</w:t>
      </w:r>
      <w:r>
        <w:fldChar w:fldCharType="end"/>
      </w:r>
    </w:p>
    <w:p w:rsidR="00866957" w:rsidRDefault="00866957">
      <w:pPr>
        <w:pStyle w:val="TOC4"/>
        <w:rPr>
          <w:rFonts w:asciiTheme="minorHAnsi" w:eastAsiaTheme="minorEastAsia" w:hAnsiTheme="minorHAnsi" w:cstheme="minorBidi"/>
          <w:kern w:val="2"/>
          <w:sz w:val="21"/>
          <w:szCs w:val="22"/>
          <w:lang w:val="en-US" w:eastAsia="zh-CN"/>
        </w:rPr>
      </w:pPr>
      <w:r w:rsidRPr="00941192">
        <w:rPr>
          <w:lang w:val="en-US"/>
        </w:rPr>
        <w:t>5.1.6.3</w:t>
      </w:r>
      <w:r>
        <w:rPr>
          <w:rFonts w:asciiTheme="minorHAnsi" w:eastAsiaTheme="minorEastAsia" w:hAnsiTheme="minorHAnsi" w:cstheme="minorBidi"/>
          <w:kern w:val="2"/>
          <w:sz w:val="21"/>
          <w:szCs w:val="22"/>
          <w:lang w:val="en-US" w:eastAsia="zh-CN"/>
        </w:rPr>
        <w:tab/>
      </w:r>
      <w:r w:rsidRPr="00941192">
        <w:rPr>
          <w:lang w:val="en-US"/>
        </w:rPr>
        <w:t>Simple data types and enumerations</w:t>
      </w:r>
      <w:r>
        <w:tab/>
      </w:r>
      <w:r>
        <w:fldChar w:fldCharType="begin"/>
      </w:r>
      <w:r>
        <w:instrText xml:space="preserve"> PAGEREF _Toc71748955 \h </w:instrText>
      </w:r>
      <w:r>
        <w:fldChar w:fldCharType="separate"/>
      </w:r>
      <w:r>
        <w:t>20</w:t>
      </w:r>
      <w:r>
        <w:fldChar w:fldCharType="end"/>
      </w:r>
    </w:p>
    <w:p w:rsidR="00866957" w:rsidRDefault="00866957">
      <w:pPr>
        <w:pStyle w:val="TOC5"/>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_Toc71748956 \h </w:instrText>
      </w:r>
      <w:r>
        <w:fldChar w:fldCharType="separate"/>
      </w:r>
      <w:r>
        <w:t>20</w:t>
      </w:r>
      <w:r>
        <w:fldChar w:fldCharType="end"/>
      </w:r>
    </w:p>
    <w:p w:rsidR="00866957" w:rsidRDefault="00866957">
      <w:pPr>
        <w:pStyle w:val="TOC5"/>
        <w:rPr>
          <w:rFonts w:asciiTheme="minorHAnsi" w:eastAsiaTheme="minorEastAsia" w:hAnsiTheme="minorHAnsi" w:cstheme="minorBidi"/>
          <w:kern w:val="2"/>
          <w:sz w:val="21"/>
          <w:szCs w:val="22"/>
          <w:lang w:val="en-US" w:eastAsia="zh-CN"/>
        </w:rPr>
      </w:pPr>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_Toc71748957 \h </w:instrText>
      </w:r>
      <w:r>
        <w:fldChar w:fldCharType="separate"/>
      </w:r>
      <w:r>
        <w:t>20</w:t>
      </w:r>
      <w:r>
        <w:fldChar w:fldCharType="end"/>
      </w:r>
    </w:p>
    <w:p w:rsidR="00866957" w:rsidRDefault="00866957">
      <w:pPr>
        <w:pStyle w:val="TOC5"/>
        <w:rPr>
          <w:rFonts w:asciiTheme="minorHAnsi" w:eastAsiaTheme="minorEastAsia" w:hAnsiTheme="minorHAnsi" w:cstheme="minorBidi"/>
          <w:kern w:val="2"/>
          <w:sz w:val="21"/>
          <w:szCs w:val="22"/>
          <w:lang w:val="en-US" w:eastAsia="zh-CN"/>
        </w:rPr>
      </w:pPr>
      <w:r>
        <w:t>5.1.6.3.3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_Toc71748958 \h </w:instrText>
      </w:r>
      <w:r>
        <w:fldChar w:fldCharType="separate"/>
      </w:r>
      <w:r>
        <w:t>20</w:t>
      </w:r>
      <w:r>
        <w:fldChar w:fldCharType="end"/>
      </w:r>
    </w:p>
    <w:p w:rsidR="00866957" w:rsidRDefault="00866957">
      <w:pPr>
        <w:pStyle w:val="TOC5"/>
        <w:rPr>
          <w:rFonts w:asciiTheme="minorHAnsi" w:eastAsiaTheme="minorEastAsia" w:hAnsiTheme="minorHAnsi" w:cstheme="minorBidi"/>
          <w:kern w:val="2"/>
          <w:sz w:val="21"/>
          <w:szCs w:val="22"/>
          <w:lang w:val="en-US" w:eastAsia="zh-CN"/>
        </w:rPr>
      </w:pPr>
      <w:r>
        <w:t>5.1.6.3.4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_Toc71748959 \h </w:instrText>
      </w:r>
      <w:r>
        <w:fldChar w:fldCharType="separate"/>
      </w:r>
      <w:r>
        <w:t>20</w:t>
      </w:r>
      <w:r>
        <w:fldChar w:fldCharType="end"/>
      </w:r>
    </w:p>
    <w:p w:rsidR="00866957" w:rsidRDefault="00866957">
      <w:pPr>
        <w:pStyle w:val="TOC4"/>
        <w:rPr>
          <w:rFonts w:asciiTheme="minorHAnsi" w:eastAsiaTheme="minorEastAsia" w:hAnsiTheme="minorHAnsi" w:cstheme="minorBidi"/>
          <w:kern w:val="2"/>
          <w:sz w:val="21"/>
          <w:szCs w:val="22"/>
          <w:lang w:val="en-US" w:eastAsia="zh-CN"/>
        </w:rPr>
      </w:pPr>
      <w:r w:rsidRPr="00941192">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_Toc71748960 \h </w:instrText>
      </w:r>
      <w:r>
        <w:fldChar w:fldCharType="separate"/>
      </w:r>
      <w:r>
        <w:t>21</w:t>
      </w:r>
      <w:r>
        <w:fldChar w:fldCharType="end"/>
      </w:r>
    </w:p>
    <w:p w:rsidR="00866957" w:rsidRDefault="00866957">
      <w:pPr>
        <w:pStyle w:val="TOC5"/>
        <w:rPr>
          <w:rFonts w:asciiTheme="minorHAnsi" w:eastAsiaTheme="minorEastAsia" w:hAnsiTheme="minorHAnsi" w:cstheme="minorBidi"/>
          <w:kern w:val="2"/>
          <w:sz w:val="21"/>
          <w:szCs w:val="22"/>
          <w:lang w:val="en-US" w:eastAsia="zh-CN"/>
        </w:rPr>
      </w:pPr>
      <w:r>
        <w:t>5.1.6.4.1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_Toc71748961 \h </w:instrText>
      </w:r>
      <w:r>
        <w:fldChar w:fldCharType="separate"/>
      </w:r>
      <w:r>
        <w:t>21</w:t>
      </w:r>
      <w:r>
        <w:fldChar w:fldCharType="end"/>
      </w:r>
    </w:p>
    <w:p w:rsidR="00866957" w:rsidRDefault="00866957">
      <w:pPr>
        <w:pStyle w:val="TOC5"/>
        <w:rPr>
          <w:rFonts w:asciiTheme="minorHAnsi" w:eastAsiaTheme="minorEastAsia" w:hAnsiTheme="minorHAnsi" w:cstheme="minorBidi"/>
          <w:kern w:val="2"/>
          <w:sz w:val="21"/>
          <w:szCs w:val="22"/>
          <w:lang w:val="en-US" w:eastAsia="zh-CN"/>
        </w:rPr>
      </w:pPr>
      <w:r>
        <w:t>5.1.6.4.2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_Toc71748962 \h </w:instrText>
      </w:r>
      <w:r>
        <w:fldChar w:fldCharType="separate"/>
      </w:r>
      <w:r>
        <w:t>21</w:t>
      </w:r>
      <w:r>
        <w:fldChar w:fldCharType="end"/>
      </w:r>
    </w:p>
    <w:p w:rsidR="00866957" w:rsidRDefault="00866957">
      <w:pPr>
        <w:pStyle w:val="TOC4"/>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_Toc71748963 \h </w:instrText>
      </w:r>
      <w:r>
        <w:fldChar w:fldCharType="separate"/>
      </w:r>
      <w:r>
        <w:t>21</w:t>
      </w:r>
      <w:r>
        <w:fldChar w:fldCharType="end"/>
      </w:r>
    </w:p>
    <w:p w:rsidR="00866957" w:rsidRDefault="00866957">
      <w:pPr>
        <w:pStyle w:val="TOC5"/>
        <w:rPr>
          <w:rFonts w:asciiTheme="minorHAnsi" w:eastAsiaTheme="minorEastAsia" w:hAnsiTheme="minorHAnsi" w:cstheme="minorBidi"/>
          <w:kern w:val="2"/>
          <w:sz w:val="21"/>
          <w:szCs w:val="22"/>
          <w:lang w:val="en-US" w:eastAsia="zh-CN"/>
        </w:rPr>
      </w:pPr>
      <w:r>
        <w:t>5.1.6.5.1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_Toc71748964 \h </w:instrText>
      </w:r>
      <w:r>
        <w:fldChar w:fldCharType="separate"/>
      </w:r>
      <w:r>
        <w:t>22</w:t>
      </w:r>
      <w:r>
        <w:fldChar w:fldCharType="end"/>
      </w:r>
    </w:p>
    <w:p w:rsidR="00866957" w:rsidRDefault="00866957">
      <w:pPr>
        <w:pStyle w:val="TOC3"/>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_Toc71748965 \h </w:instrText>
      </w:r>
      <w:r>
        <w:fldChar w:fldCharType="separate"/>
      </w:r>
      <w:r>
        <w:t>22</w:t>
      </w:r>
      <w:r>
        <w:fldChar w:fldCharType="end"/>
      </w:r>
    </w:p>
    <w:p w:rsidR="00866957" w:rsidRDefault="00866957">
      <w:pPr>
        <w:pStyle w:val="TOC4"/>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_Toc71748966 \h </w:instrText>
      </w:r>
      <w:r>
        <w:fldChar w:fldCharType="separate"/>
      </w:r>
      <w:r>
        <w:t>22</w:t>
      </w:r>
      <w:r>
        <w:fldChar w:fldCharType="end"/>
      </w:r>
    </w:p>
    <w:p w:rsidR="00866957" w:rsidRDefault="00866957">
      <w:pPr>
        <w:pStyle w:val="TOC4"/>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_Toc71748967 \h </w:instrText>
      </w:r>
      <w:r>
        <w:fldChar w:fldCharType="separate"/>
      </w:r>
      <w:r>
        <w:t>22</w:t>
      </w:r>
      <w:r>
        <w:fldChar w:fldCharType="end"/>
      </w:r>
    </w:p>
    <w:p w:rsidR="00866957" w:rsidRDefault="00866957">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_Toc71748968 \h </w:instrText>
      </w:r>
      <w:r>
        <w:fldChar w:fldCharType="separate"/>
      </w:r>
      <w:r>
        <w:t>22</w:t>
      </w:r>
      <w:r>
        <w:fldChar w:fldCharType="end"/>
      </w:r>
    </w:p>
    <w:p w:rsidR="00866957" w:rsidRDefault="00866957">
      <w:pPr>
        <w:pStyle w:val="TOC2"/>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_Toc71748969 \h </w:instrText>
      </w:r>
      <w:r>
        <w:fldChar w:fldCharType="separate"/>
      </w:r>
      <w:r>
        <w:t>22</w:t>
      </w:r>
      <w:r>
        <w:fldChar w:fldCharType="end"/>
      </w:r>
    </w:p>
    <w:p w:rsidR="00866957" w:rsidRDefault="00866957">
      <w:pPr>
        <w:pStyle w:val="TOC2"/>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_Toc71748970 \h </w:instrText>
      </w:r>
      <w:r>
        <w:fldChar w:fldCharType="separate"/>
      </w:r>
      <w:r>
        <w:t>23</w:t>
      </w:r>
      <w:r>
        <w:fldChar w:fldCharType="end"/>
      </w:r>
    </w:p>
    <w:p w:rsidR="00866957" w:rsidRDefault="00866957">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Nadrf_DataManagement Service API</w:t>
      </w:r>
      <w:r>
        <w:tab/>
      </w:r>
      <w:r>
        <w:fldChar w:fldCharType="begin"/>
      </w:r>
      <w:r>
        <w:instrText xml:space="preserve"> PAGEREF _Toc71748971 \h </w:instrText>
      </w:r>
      <w:r>
        <w:fldChar w:fldCharType="separate"/>
      </w:r>
      <w:r>
        <w:t>23</w:t>
      </w:r>
      <w:r>
        <w:fldChar w:fldCharType="end"/>
      </w:r>
    </w:p>
    <w:p w:rsidR="00866957" w:rsidRDefault="00866957">
      <w:pPr>
        <w:pStyle w:val="TOC3"/>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_Toc71748972 \h </w:instrText>
      </w:r>
      <w:r>
        <w:fldChar w:fldCharType="separate"/>
      </w:r>
      <w:r>
        <w:t>23</w:t>
      </w:r>
      <w:r>
        <w:fldChar w:fldCharType="end"/>
      </w:r>
    </w:p>
    <w:p w:rsidR="00866957" w:rsidRDefault="00866957">
      <w:pPr>
        <w:pStyle w:val="TOC3"/>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_Toc71748973 \h </w:instrText>
      </w:r>
      <w:r>
        <w:fldChar w:fldCharType="separate"/>
      </w:r>
      <w:r>
        <w:t>23</w:t>
      </w:r>
      <w:r>
        <w:fldChar w:fldCharType="end"/>
      </w:r>
    </w:p>
    <w:p w:rsidR="00866957" w:rsidRDefault="00866957">
      <w:pPr>
        <w:pStyle w:val="TOC4"/>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_Toc71748974 \h </w:instrText>
      </w:r>
      <w:r>
        <w:fldChar w:fldCharType="separate"/>
      </w:r>
      <w:r>
        <w:t>23</w:t>
      </w:r>
      <w:r>
        <w:fldChar w:fldCharType="end"/>
      </w:r>
    </w:p>
    <w:p w:rsidR="00866957" w:rsidRDefault="00866957">
      <w:pPr>
        <w:pStyle w:val="TOC4"/>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_Toc71748975 \h </w:instrText>
      </w:r>
      <w:r>
        <w:fldChar w:fldCharType="separate"/>
      </w:r>
      <w:r>
        <w:t>24</w:t>
      </w:r>
      <w:r>
        <w:fldChar w:fldCharType="end"/>
      </w:r>
    </w:p>
    <w:p w:rsidR="00866957" w:rsidRDefault="00866957">
      <w:pPr>
        <w:pStyle w:val="TOC5"/>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_Toc71748976 \h </w:instrText>
      </w:r>
      <w:r>
        <w:fldChar w:fldCharType="separate"/>
      </w:r>
      <w:r>
        <w:t>24</w:t>
      </w:r>
      <w:r>
        <w:fldChar w:fldCharType="end"/>
      </w:r>
    </w:p>
    <w:p w:rsidR="00866957" w:rsidRDefault="00866957">
      <w:pPr>
        <w:pStyle w:val="TOC5"/>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_Toc71748977 \h </w:instrText>
      </w:r>
      <w:r>
        <w:fldChar w:fldCharType="separate"/>
      </w:r>
      <w:r>
        <w:t>24</w:t>
      </w:r>
      <w:r>
        <w:fldChar w:fldCharType="end"/>
      </w:r>
    </w:p>
    <w:p w:rsidR="00866957" w:rsidRDefault="00866957">
      <w:pPr>
        <w:pStyle w:val="TOC4"/>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_Toc71748978 \h </w:instrText>
      </w:r>
      <w:r>
        <w:fldChar w:fldCharType="separate"/>
      </w:r>
      <w:r>
        <w:t>24</w:t>
      </w:r>
      <w:r>
        <w:fldChar w:fldCharType="end"/>
      </w:r>
    </w:p>
    <w:p w:rsidR="00866957" w:rsidRDefault="00866957">
      <w:pPr>
        <w:pStyle w:val="TOC3"/>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_Toc71748979 \h </w:instrText>
      </w:r>
      <w:r>
        <w:fldChar w:fldCharType="separate"/>
      </w:r>
      <w:r>
        <w:t>24</w:t>
      </w:r>
      <w:r>
        <w:fldChar w:fldCharType="end"/>
      </w:r>
    </w:p>
    <w:p w:rsidR="00866957" w:rsidRDefault="00866957">
      <w:pPr>
        <w:pStyle w:val="TOC4"/>
        <w:rPr>
          <w:rFonts w:asciiTheme="minorHAnsi" w:eastAsiaTheme="minorEastAsia" w:hAnsiTheme="minorHAnsi" w:cstheme="minorBidi"/>
          <w:kern w:val="2"/>
          <w:sz w:val="21"/>
          <w:szCs w:val="22"/>
          <w:lang w:val="en-US" w:eastAsia="zh-CN"/>
        </w:rPr>
      </w:pPr>
      <w:r>
        <w:t>5.2.3.1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_Toc71748980 \h </w:instrText>
      </w:r>
      <w:r>
        <w:fldChar w:fldCharType="separate"/>
      </w:r>
      <w:r>
        <w:t>24</w:t>
      </w:r>
      <w:r>
        <w:fldChar w:fldCharType="end"/>
      </w:r>
    </w:p>
    <w:p w:rsidR="00866957" w:rsidRDefault="00866957">
      <w:pPr>
        <w:pStyle w:val="TOC4"/>
        <w:rPr>
          <w:rFonts w:asciiTheme="minorHAnsi" w:eastAsiaTheme="minorEastAsia" w:hAnsiTheme="minorHAnsi" w:cstheme="minorBidi"/>
          <w:kern w:val="2"/>
          <w:sz w:val="21"/>
          <w:szCs w:val="22"/>
          <w:lang w:val="en-US" w:eastAsia="zh-CN"/>
        </w:rPr>
      </w:pPr>
      <w:r>
        <w:t>5.2.3.2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_Toc71748981 \h </w:instrText>
      </w:r>
      <w:r>
        <w:fldChar w:fldCharType="separate"/>
      </w:r>
      <w:r>
        <w:t>25</w:t>
      </w:r>
      <w:r>
        <w:fldChar w:fldCharType="end"/>
      </w:r>
    </w:p>
    <w:p w:rsidR="00866957" w:rsidRDefault="00866957">
      <w:pPr>
        <w:pStyle w:val="TOC5"/>
        <w:rPr>
          <w:rFonts w:asciiTheme="minorHAnsi" w:eastAsiaTheme="minorEastAsia" w:hAnsiTheme="minorHAnsi" w:cstheme="minorBidi"/>
          <w:kern w:val="2"/>
          <w:sz w:val="21"/>
          <w:szCs w:val="22"/>
          <w:lang w:val="en-US" w:eastAsia="zh-CN"/>
        </w:rPr>
      </w:pPr>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_Toc71748982 \h </w:instrText>
      </w:r>
      <w:r>
        <w:fldChar w:fldCharType="separate"/>
      </w:r>
      <w:r>
        <w:t>25</w:t>
      </w:r>
      <w:r>
        <w:fldChar w:fldCharType="end"/>
      </w:r>
    </w:p>
    <w:p w:rsidR="00866957" w:rsidRDefault="00866957">
      <w:pPr>
        <w:pStyle w:val="TOC4"/>
        <w:rPr>
          <w:rFonts w:asciiTheme="minorHAnsi" w:eastAsiaTheme="minorEastAsia" w:hAnsiTheme="minorHAnsi" w:cstheme="minorBidi"/>
          <w:kern w:val="2"/>
          <w:sz w:val="21"/>
          <w:szCs w:val="22"/>
          <w:lang w:val="en-US" w:eastAsia="zh-CN"/>
        </w:rPr>
      </w:pPr>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_Toc71748983 \h </w:instrText>
      </w:r>
      <w:r>
        <w:fldChar w:fldCharType="separate"/>
      </w:r>
      <w:r>
        <w:t>25</w:t>
      </w:r>
      <w:r>
        <w:fldChar w:fldCharType="end"/>
      </w:r>
    </w:p>
    <w:p w:rsidR="00866957" w:rsidRDefault="00866957">
      <w:pPr>
        <w:pStyle w:val="TOC5"/>
        <w:rPr>
          <w:rFonts w:asciiTheme="minorHAnsi" w:eastAsiaTheme="minorEastAsia" w:hAnsiTheme="minorHAnsi" w:cstheme="minorBidi"/>
          <w:kern w:val="2"/>
          <w:sz w:val="21"/>
          <w:szCs w:val="22"/>
          <w:lang w:val="en-US" w:eastAsia="zh-CN"/>
        </w:rPr>
      </w:pPr>
      <w:r>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_Toc71748984 \h </w:instrText>
      </w:r>
      <w:r>
        <w:fldChar w:fldCharType="separate"/>
      </w:r>
      <w:r>
        <w:t>26</w:t>
      </w:r>
      <w:r>
        <w:fldChar w:fldCharType="end"/>
      </w:r>
    </w:p>
    <w:p w:rsidR="00866957" w:rsidRDefault="00866957">
      <w:pPr>
        <w:pStyle w:val="TOC6"/>
        <w:rPr>
          <w:rFonts w:asciiTheme="minorHAnsi" w:eastAsiaTheme="minorEastAsia" w:hAnsiTheme="minorHAnsi" w:cstheme="minorBidi"/>
          <w:kern w:val="2"/>
          <w:sz w:val="21"/>
          <w:szCs w:val="22"/>
          <w:lang w:val="en-US" w:eastAsia="zh-CN"/>
        </w:rPr>
      </w:pPr>
      <w:r>
        <w:t>5.2.3.2.3.1</w:t>
      </w:r>
      <w:r>
        <w:rPr>
          <w:rFonts w:asciiTheme="minorHAnsi" w:eastAsiaTheme="minorEastAsia" w:hAnsiTheme="minorHAnsi" w:cstheme="minorBidi"/>
          <w:kern w:val="2"/>
          <w:sz w:val="21"/>
          <w:szCs w:val="22"/>
          <w:lang w:val="en-US" w:eastAsia="zh-CN"/>
        </w:rPr>
        <w:tab/>
      </w:r>
      <w:r>
        <w:t>&lt; method 1 &gt;</w:t>
      </w:r>
      <w:r>
        <w:tab/>
      </w:r>
      <w:r>
        <w:fldChar w:fldCharType="begin"/>
      </w:r>
      <w:r>
        <w:instrText xml:space="preserve"> PAGEREF _Toc71748985 \h </w:instrText>
      </w:r>
      <w:r>
        <w:fldChar w:fldCharType="separate"/>
      </w:r>
      <w:r>
        <w:t>26</w:t>
      </w:r>
      <w:r>
        <w:fldChar w:fldCharType="end"/>
      </w:r>
    </w:p>
    <w:p w:rsidR="00866957" w:rsidRDefault="00866957">
      <w:pPr>
        <w:pStyle w:val="TOC6"/>
        <w:rPr>
          <w:rFonts w:asciiTheme="minorHAnsi" w:eastAsiaTheme="minorEastAsia" w:hAnsiTheme="minorHAnsi" w:cstheme="minorBidi"/>
          <w:kern w:val="2"/>
          <w:sz w:val="21"/>
          <w:szCs w:val="22"/>
          <w:lang w:val="en-US" w:eastAsia="zh-CN"/>
        </w:rPr>
      </w:pPr>
      <w:r>
        <w:t>5.2.3.2.3.2</w:t>
      </w:r>
      <w:r>
        <w:rPr>
          <w:rFonts w:asciiTheme="minorHAnsi" w:eastAsiaTheme="minorEastAsia" w:hAnsiTheme="minorHAnsi" w:cstheme="minorBidi"/>
          <w:kern w:val="2"/>
          <w:sz w:val="21"/>
          <w:szCs w:val="22"/>
          <w:lang w:val="en-US" w:eastAsia="zh-CN"/>
        </w:rPr>
        <w:tab/>
      </w:r>
      <w:r>
        <w:t>&lt; method 2 &gt;</w:t>
      </w:r>
      <w:r>
        <w:tab/>
      </w:r>
      <w:r>
        <w:fldChar w:fldCharType="begin"/>
      </w:r>
      <w:r>
        <w:instrText xml:space="preserve"> PAGEREF _Toc71748986 \h </w:instrText>
      </w:r>
      <w:r>
        <w:fldChar w:fldCharType="separate"/>
      </w:r>
      <w:r>
        <w:t>27</w:t>
      </w:r>
      <w:r>
        <w:fldChar w:fldCharType="end"/>
      </w:r>
    </w:p>
    <w:p w:rsidR="00866957" w:rsidRDefault="00866957">
      <w:pPr>
        <w:pStyle w:val="TOC5"/>
        <w:rPr>
          <w:rFonts w:asciiTheme="minorHAnsi" w:eastAsiaTheme="minorEastAsia" w:hAnsiTheme="minorHAnsi" w:cstheme="minorBidi"/>
          <w:kern w:val="2"/>
          <w:sz w:val="21"/>
          <w:szCs w:val="22"/>
          <w:lang w:val="en-US" w:eastAsia="zh-CN"/>
        </w:rPr>
      </w:pPr>
      <w:r>
        <w:t>5.2.3.2.4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_Toc71748987 \h </w:instrText>
      </w:r>
      <w:r>
        <w:fldChar w:fldCharType="separate"/>
      </w:r>
      <w:r>
        <w:t>27</w:t>
      </w:r>
      <w:r>
        <w:fldChar w:fldCharType="end"/>
      </w:r>
    </w:p>
    <w:p w:rsidR="00866957" w:rsidRDefault="00866957">
      <w:pPr>
        <w:pStyle w:val="TOC6"/>
        <w:rPr>
          <w:rFonts w:asciiTheme="minorHAnsi" w:eastAsiaTheme="minorEastAsia" w:hAnsiTheme="minorHAnsi" w:cstheme="minorBidi"/>
          <w:kern w:val="2"/>
          <w:sz w:val="21"/>
          <w:szCs w:val="22"/>
          <w:lang w:val="en-US" w:eastAsia="zh-CN"/>
        </w:rPr>
      </w:pPr>
      <w:r>
        <w:t>5.2.3.2.4.1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_Toc71748988 \h </w:instrText>
      </w:r>
      <w:r>
        <w:fldChar w:fldCharType="separate"/>
      </w:r>
      <w:r>
        <w:t>27</w:t>
      </w:r>
      <w:r>
        <w:fldChar w:fldCharType="end"/>
      </w:r>
    </w:p>
    <w:p w:rsidR="00866957" w:rsidRDefault="00866957">
      <w:pPr>
        <w:pStyle w:val="TOC6"/>
        <w:rPr>
          <w:rFonts w:asciiTheme="minorHAnsi" w:eastAsiaTheme="minorEastAsia" w:hAnsiTheme="minorHAnsi" w:cstheme="minorBidi"/>
          <w:kern w:val="2"/>
          <w:sz w:val="21"/>
          <w:szCs w:val="22"/>
          <w:lang w:val="en-US" w:eastAsia="zh-CN"/>
        </w:rPr>
      </w:pPr>
      <w:r>
        <w:t>5.2.3.2.4.2</w:t>
      </w:r>
      <w:r>
        <w:rPr>
          <w:rFonts w:asciiTheme="minorHAnsi" w:eastAsiaTheme="minorEastAsia" w:hAnsiTheme="minorHAnsi" w:cstheme="minorBidi"/>
          <w:kern w:val="2"/>
          <w:sz w:val="21"/>
          <w:szCs w:val="22"/>
          <w:lang w:val="en-US" w:eastAsia="zh-CN"/>
        </w:rPr>
        <w:tab/>
      </w:r>
      <w:r>
        <w:t>Operation: &lt; operation 1 &gt;</w:t>
      </w:r>
      <w:r>
        <w:tab/>
      </w:r>
      <w:r>
        <w:fldChar w:fldCharType="begin"/>
      </w:r>
      <w:r>
        <w:instrText xml:space="preserve"> PAGEREF _Toc71748989 \h </w:instrText>
      </w:r>
      <w:r>
        <w:fldChar w:fldCharType="separate"/>
      </w:r>
      <w:r>
        <w:t>27</w:t>
      </w:r>
      <w:r>
        <w:fldChar w:fldCharType="end"/>
      </w:r>
    </w:p>
    <w:p w:rsidR="00866957" w:rsidRDefault="00866957">
      <w:pPr>
        <w:pStyle w:val="TOC7"/>
        <w:rPr>
          <w:rFonts w:asciiTheme="minorHAnsi" w:eastAsiaTheme="minorEastAsia" w:hAnsiTheme="minorHAnsi" w:cstheme="minorBidi"/>
          <w:kern w:val="2"/>
          <w:sz w:val="21"/>
          <w:szCs w:val="22"/>
          <w:lang w:val="en-US" w:eastAsia="zh-CN"/>
        </w:rPr>
      </w:pPr>
      <w:r>
        <w:t>5.2.3.2.4.2.1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_Toc71748990 \h </w:instrText>
      </w:r>
      <w:r>
        <w:fldChar w:fldCharType="separate"/>
      </w:r>
      <w:r>
        <w:t>27</w:t>
      </w:r>
      <w:r>
        <w:fldChar w:fldCharType="end"/>
      </w:r>
    </w:p>
    <w:p w:rsidR="00866957" w:rsidRDefault="00866957">
      <w:pPr>
        <w:pStyle w:val="TOC7"/>
        <w:rPr>
          <w:rFonts w:asciiTheme="minorHAnsi" w:eastAsiaTheme="minorEastAsia" w:hAnsiTheme="minorHAnsi" w:cstheme="minorBidi"/>
          <w:kern w:val="2"/>
          <w:sz w:val="21"/>
          <w:szCs w:val="22"/>
          <w:lang w:val="en-US" w:eastAsia="zh-CN"/>
        </w:rPr>
      </w:pPr>
      <w:r>
        <w:t>5.2.3.2.4.2.2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_Toc71748991 \h </w:instrText>
      </w:r>
      <w:r>
        <w:fldChar w:fldCharType="separate"/>
      </w:r>
      <w:r>
        <w:t>28</w:t>
      </w:r>
      <w:r>
        <w:fldChar w:fldCharType="end"/>
      </w:r>
    </w:p>
    <w:p w:rsidR="00866957" w:rsidRDefault="00866957">
      <w:pPr>
        <w:pStyle w:val="TOC6"/>
        <w:rPr>
          <w:rFonts w:asciiTheme="minorHAnsi" w:eastAsiaTheme="minorEastAsia" w:hAnsiTheme="minorHAnsi" w:cstheme="minorBidi"/>
          <w:kern w:val="2"/>
          <w:sz w:val="21"/>
          <w:szCs w:val="22"/>
          <w:lang w:val="en-US" w:eastAsia="zh-CN"/>
        </w:rPr>
      </w:pPr>
      <w:r>
        <w:t>5.2.3.2.4.3</w:t>
      </w:r>
      <w:r>
        <w:rPr>
          <w:rFonts w:asciiTheme="minorHAnsi" w:eastAsiaTheme="minorEastAsia" w:hAnsiTheme="minorHAnsi" w:cstheme="minorBidi"/>
          <w:kern w:val="2"/>
          <w:sz w:val="21"/>
          <w:szCs w:val="22"/>
          <w:lang w:val="en-US" w:eastAsia="zh-CN"/>
        </w:rPr>
        <w:tab/>
      </w:r>
      <w:r>
        <w:t>Operation: &lt; operation 2 &gt;</w:t>
      </w:r>
      <w:r>
        <w:tab/>
      </w:r>
      <w:r>
        <w:fldChar w:fldCharType="begin"/>
      </w:r>
      <w:r>
        <w:instrText xml:space="preserve"> PAGEREF _Toc71748992 \h </w:instrText>
      </w:r>
      <w:r>
        <w:fldChar w:fldCharType="separate"/>
      </w:r>
      <w:r>
        <w:t>28</w:t>
      </w:r>
      <w:r>
        <w:fldChar w:fldCharType="end"/>
      </w:r>
    </w:p>
    <w:p w:rsidR="00866957" w:rsidRDefault="00866957">
      <w:pPr>
        <w:pStyle w:val="TOC4"/>
        <w:rPr>
          <w:rFonts w:asciiTheme="minorHAnsi" w:eastAsiaTheme="minorEastAsia" w:hAnsiTheme="minorHAnsi" w:cstheme="minorBidi"/>
          <w:kern w:val="2"/>
          <w:sz w:val="21"/>
          <w:szCs w:val="22"/>
          <w:lang w:val="en-US" w:eastAsia="zh-CN"/>
        </w:rPr>
      </w:pPr>
      <w:r>
        <w:t>5.2.3.3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_Toc71748993 \h </w:instrText>
      </w:r>
      <w:r>
        <w:fldChar w:fldCharType="separate"/>
      </w:r>
      <w:r>
        <w:t>28</w:t>
      </w:r>
      <w:r>
        <w:fldChar w:fldCharType="end"/>
      </w:r>
    </w:p>
    <w:p w:rsidR="00866957" w:rsidRDefault="00866957">
      <w:pPr>
        <w:pStyle w:val="TOC3"/>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_Toc71748994 \h </w:instrText>
      </w:r>
      <w:r>
        <w:fldChar w:fldCharType="separate"/>
      </w:r>
      <w:r>
        <w:t>28</w:t>
      </w:r>
      <w:r>
        <w:fldChar w:fldCharType="end"/>
      </w:r>
    </w:p>
    <w:p w:rsidR="00866957" w:rsidRDefault="00866957">
      <w:pPr>
        <w:pStyle w:val="TOC4"/>
        <w:rPr>
          <w:rFonts w:asciiTheme="minorHAnsi" w:eastAsiaTheme="minorEastAsia" w:hAnsiTheme="minorHAnsi" w:cstheme="minorBidi"/>
          <w:kern w:val="2"/>
          <w:sz w:val="21"/>
          <w:szCs w:val="22"/>
          <w:lang w:val="en-US" w:eastAsia="zh-CN"/>
        </w:rPr>
      </w:pPr>
      <w:r>
        <w:t>5.2.4.1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_Toc71748995 \h </w:instrText>
      </w:r>
      <w:r>
        <w:fldChar w:fldCharType="separate"/>
      </w:r>
      <w:r>
        <w:t>28</w:t>
      </w:r>
      <w:r>
        <w:fldChar w:fldCharType="end"/>
      </w:r>
    </w:p>
    <w:p w:rsidR="00866957" w:rsidRDefault="00866957">
      <w:pPr>
        <w:pStyle w:val="TOC4"/>
        <w:rPr>
          <w:rFonts w:asciiTheme="minorHAnsi" w:eastAsiaTheme="minorEastAsia" w:hAnsiTheme="minorHAnsi" w:cstheme="minorBidi"/>
          <w:kern w:val="2"/>
          <w:sz w:val="21"/>
          <w:szCs w:val="22"/>
          <w:lang w:val="en-US" w:eastAsia="zh-CN"/>
        </w:rPr>
      </w:pPr>
      <w:r>
        <w:t>5.2.4.2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_Toc71748996 \h </w:instrText>
      </w:r>
      <w:r>
        <w:fldChar w:fldCharType="separate"/>
      </w:r>
      <w:r>
        <w:t>28</w:t>
      </w:r>
      <w:r>
        <w:fldChar w:fldCharType="end"/>
      </w:r>
    </w:p>
    <w:p w:rsidR="00866957" w:rsidRDefault="00866957">
      <w:pPr>
        <w:pStyle w:val="TOC5"/>
        <w:rPr>
          <w:rFonts w:asciiTheme="minorHAnsi" w:eastAsiaTheme="minorEastAsia" w:hAnsiTheme="minorHAnsi" w:cstheme="minorBidi"/>
          <w:kern w:val="2"/>
          <w:sz w:val="21"/>
          <w:szCs w:val="22"/>
          <w:lang w:val="en-US" w:eastAsia="zh-CN"/>
        </w:rPr>
      </w:pPr>
      <w:r>
        <w:lastRenderedPageBreak/>
        <w:t>5.2.4.2.1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_Toc71748997 \h </w:instrText>
      </w:r>
      <w:r>
        <w:fldChar w:fldCharType="separate"/>
      </w:r>
      <w:r>
        <w:t>29</w:t>
      </w:r>
      <w:r>
        <w:fldChar w:fldCharType="end"/>
      </w:r>
    </w:p>
    <w:p w:rsidR="00866957" w:rsidRDefault="00866957">
      <w:pPr>
        <w:pStyle w:val="TOC5"/>
        <w:rPr>
          <w:rFonts w:asciiTheme="minorHAnsi" w:eastAsiaTheme="minorEastAsia" w:hAnsiTheme="minorHAnsi" w:cstheme="minorBidi"/>
          <w:kern w:val="2"/>
          <w:sz w:val="21"/>
          <w:szCs w:val="22"/>
          <w:lang w:val="en-US" w:eastAsia="zh-CN"/>
        </w:rPr>
      </w:pPr>
      <w:r>
        <w:t>5.2.4.2.2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_Toc71748998 \h </w:instrText>
      </w:r>
      <w:r>
        <w:fldChar w:fldCharType="separate"/>
      </w:r>
      <w:r>
        <w:t>29</w:t>
      </w:r>
      <w:r>
        <w:fldChar w:fldCharType="end"/>
      </w:r>
    </w:p>
    <w:p w:rsidR="00866957" w:rsidRDefault="00866957">
      <w:pPr>
        <w:pStyle w:val="TOC4"/>
        <w:rPr>
          <w:rFonts w:asciiTheme="minorHAnsi" w:eastAsiaTheme="minorEastAsia" w:hAnsiTheme="minorHAnsi" w:cstheme="minorBidi"/>
          <w:kern w:val="2"/>
          <w:sz w:val="21"/>
          <w:szCs w:val="22"/>
          <w:lang w:val="en-US" w:eastAsia="zh-CN"/>
        </w:rPr>
      </w:pPr>
      <w:r>
        <w:t>5.2.4.3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_Toc71748999 \h </w:instrText>
      </w:r>
      <w:r>
        <w:fldChar w:fldCharType="separate"/>
      </w:r>
      <w:r>
        <w:t>29</w:t>
      </w:r>
      <w:r>
        <w:fldChar w:fldCharType="end"/>
      </w:r>
    </w:p>
    <w:p w:rsidR="00866957" w:rsidRDefault="00866957">
      <w:pPr>
        <w:pStyle w:val="TOC3"/>
        <w:rPr>
          <w:rFonts w:asciiTheme="minorHAnsi" w:eastAsiaTheme="minorEastAsia" w:hAnsiTheme="minorHAnsi" w:cstheme="minorBidi"/>
          <w:kern w:val="2"/>
          <w:sz w:val="21"/>
          <w:szCs w:val="22"/>
          <w:lang w:val="en-US" w:eastAsia="zh-CN"/>
        </w:rPr>
      </w:pPr>
      <w:r>
        <w:t>5.2.5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_Toc71749000 \h </w:instrText>
      </w:r>
      <w:r>
        <w:fldChar w:fldCharType="separate"/>
      </w:r>
      <w:r>
        <w:t>29</w:t>
      </w:r>
      <w:r>
        <w:fldChar w:fldCharType="end"/>
      </w:r>
    </w:p>
    <w:p w:rsidR="00866957" w:rsidRDefault="00866957">
      <w:pPr>
        <w:pStyle w:val="TOC4"/>
        <w:rPr>
          <w:rFonts w:asciiTheme="minorHAnsi" w:eastAsiaTheme="minorEastAsia" w:hAnsiTheme="minorHAnsi" w:cstheme="minorBidi"/>
          <w:kern w:val="2"/>
          <w:sz w:val="21"/>
          <w:szCs w:val="22"/>
          <w:lang w:val="en-US" w:eastAsia="zh-CN"/>
        </w:rPr>
      </w:pPr>
      <w:r>
        <w:t>5.2.5.1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_Toc71749001 \h </w:instrText>
      </w:r>
      <w:r>
        <w:fldChar w:fldCharType="separate"/>
      </w:r>
      <w:r>
        <w:t>29</w:t>
      </w:r>
      <w:r>
        <w:fldChar w:fldCharType="end"/>
      </w:r>
    </w:p>
    <w:p w:rsidR="00866957" w:rsidRDefault="00866957">
      <w:pPr>
        <w:pStyle w:val="TOC4"/>
        <w:rPr>
          <w:rFonts w:asciiTheme="minorHAnsi" w:eastAsiaTheme="minorEastAsia" w:hAnsiTheme="minorHAnsi" w:cstheme="minorBidi"/>
          <w:kern w:val="2"/>
          <w:sz w:val="21"/>
          <w:szCs w:val="22"/>
          <w:lang w:val="en-US" w:eastAsia="zh-CN"/>
        </w:rPr>
      </w:pPr>
      <w:r>
        <w:t>5.2.5.2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_Toc71749002 \h </w:instrText>
      </w:r>
      <w:r>
        <w:fldChar w:fldCharType="separate"/>
      </w:r>
      <w:r>
        <w:t>30</w:t>
      </w:r>
      <w:r>
        <w:fldChar w:fldCharType="end"/>
      </w:r>
    </w:p>
    <w:p w:rsidR="00866957" w:rsidRDefault="00866957">
      <w:pPr>
        <w:pStyle w:val="TOC5"/>
        <w:rPr>
          <w:rFonts w:asciiTheme="minorHAnsi" w:eastAsiaTheme="minorEastAsia" w:hAnsiTheme="minorHAnsi" w:cstheme="minorBidi"/>
          <w:kern w:val="2"/>
          <w:sz w:val="21"/>
          <w:szCs w:val="22"/>
          <w:lang w:val="en-US" w:eastAsia="zh-CN"/>
        </w:rPr>
      </w:pPr>
      <w:r>
        <w:t>5.2.5.2.1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_Toc71749003 \h </w:instrText>
      </w:r>
      <w:r>
        <w:fldChar w:fldCharType="separate"/>
      </w:r>
      <w:r>
        <w:t>30</w:t>
      </w:r>
      <w:r>
        <w:fldChar w:fldCharType="end"/>
      </w:r>
    </w:p>
    <w:p w:rsidR="00866957" w:rsidRDefault="00866957">
      <w:pPr>
        <w:pStyle w:val="TOC5"/>
        <w:rPr>
          <w:rFonts w:asciiTheme="minorHAnsi" w:eastAsiaTheme="minorEastAsia" w:hAnsiTheme="minorHAnsi" w:cstheme="minorBidi"/>
          <w:kern w:val="2"/>
          <w:sz w:val="21"/>
          <w:szCs w:val="22"/>
          <w:lang w:val="en-US" w:eastAsia="zh-CN"/>
        </w:rPr>
      </w:pPr>
      <w:r>
        <w:t>5.2.5.2.2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_Toc71749004 \h </w:instrText>
      </w:r>
      <w:r>
        <w:fldChar w:fldCharType="separate"/>
      </w:r>
      <w:r>
        <w:t>30</w:t>
      </w:r>
      <w:r>
        <w:fldChar w:fldCharType="end"/>
      </w:r>
    </w:p>
    <w:p w:rsidR="00866957" w:rsidRDefault="00866957">
      <w:pPr>
        <w:pStyle w:val="TOC5"/>
        <w:rPr>
          <w:rFonts w:asciiTheme="minorHAnsi" w:eastAsiaTheme="minorEastAsia" w:hAnsiTheme="minorHAnsi" w:cstheme="minorBidi"/>
          <w:kern w:val="2"/>
          <w:sz w:val="21"/>
          <w:szCs w:val="22"/>
          <w:lang w:val="en-US" w:eastAsia="zh-CN"/>
        </w:rPr>
      </w:pPr>
      <w:r>
        <w:t>5.2.5.2.3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_Toc71749005 \h </w:instrText>
      </w:r>
      <w:r>
        <w:fldChar w:fldCharType="separate"/>
      </w:r>
      <w:r>
        <w:t>30</w:t>
      </w:r>
      <w:r>
        <w:fldChar w:fldCharType="end"/>
      </w:r>
    </w:p>
    <w:p w:rsidR="00866957" w:rsidRDefault="00866957">
      <w:pPr>
        <w:pStyle w:val="TOC6"/>
        <w:rPr>
          <w:rFonts w:asciiTheme="minorHAnsi" w:eastAsiaTheme="minorEastAsia" w:hAnsiTheme="minorHAnsi" w:cstheme="minorBidi"/>
          <w:kern w:val="2"/>
          <w:sz w:val="21"/>
          <w:szCs w:val="22"/>
          <w:lang w:val="en-US" w:eastAsia="zh-CN"/>
        </w:rPr>
      </w:pPr>
      <w:r>
        <w:t>5.2.5.2.3.1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_Toc71749006 \h </w:instrText>
      </w:r>
      <w:r>
        <w:fldChar w:fldCharType="separate"/>
      </w:r>
      <w:r>
        <w:t>30</w:t>
      </w:r>
      <w:r>
        <w:fldChar w:fldCharType="end"/>
      </w:r>
    </w:p>
    <w:p w:rsidR="00866957" w:rsidRDefault="00866957">
      <w:pPr>
        <w:pStyle w:val="TOC4"/>
        <w:rPr>
          <w:rFonts w:asciiTheme="minorHAnsi" w:eastAsiaTheme="minorEastAsia" w:hAnsiTheme="minorHAnsi" w:cstheme="minorBidi"/>
          <w:kern w:val="2"/>
          <w:sz w:val="21"/>
          <w:szCs w:val="22"/>
          <w:lang w:val="en-US" w:eastAsia="zh-CN"/>
        </w:rPr>
      </w:pPr>
      <w:r>
        <w:t>5.2.5.3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_Toc71749007 \h </w:instrText>
      </w:r>
      <w:r>
        <w:fldChar w:fldCharType="separate"/>
      </w:r>
      <w:r>
        <w:t>30</w:t>
      </w:r>
      <w:r>
        <w:fldChar w:fldCharType="end"/>
      </w:r>
    </w:p>
    <w:p w:rsidR="00866957" w:rsidRDefault="00866957">
      <w:pPr>
        <w:pStyle w:val="TOC3"/>
        <w:rPr>
          <w:rFonts w:asciiTheme="minorHAnsi" w:eastAsiaTheme="minorEastAsia" w:hAnsiTheme="minorHAnsi" w:cstheme="minorBidi"/>
          <w:kern w:val="2"/>
          <w:sz w:val="21"/>
          <w:szCs w:val="22"/>
          <w:lang w:val="en-US" w:eastAsia="zh-CN"/>
        </w:rPr>
      </w:pPr>
      <w:r>
        <w:t>5.2.6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_Toc71749008 \h </w:instrText>
      </w:r>
      <w:r>
        <w:fldChar w:fldCharType="separate"/>
      </w:r>
      <w:r>
        <w:t>30</w:t>
      </w:r>
      <w:r>
        <w:fldChar w:fldCharType="end"/>
      </w:r>
    </w:p>
    <w:p w:rsidR="00866957" w:rsidRDefault="00866957">
      <w:pPr>
        <w:pStyle w:val="TOC4"/>
        <w:rPr>
          <w:rFonts w:asciiTheme="minorHAnsi" w:eastAsiaTheme="minorEastAsia" w:hAnsiTheme="minorHAnsi" w:cstheme="minorBidi"/>
          <w:kern w:val="2"/>
          <w:sz w:val="21"/>
          <w:szCs w:val="22"/>
          <w:lang w:val="en-US" w:eastAsia="zh-CN"/>
        </w:rPr>
      </w:pPr>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_Toc71749009 \h </w:instrText>
      </w:r>
      <w:r>
        <w:fldChar w:fldCharType="separate"/>
      </w:r>
      <w:r>
        <w:t>30</w:t>
      </w:r>
      <w:r>
        <w:fldChar w:fldCharType="end"/>
      </w:r>
    </w:p>
    <w:p w:rsidR="00866957" w:rsidRDefault="00866957">
      <w:pPr>
        <w:pStyle w:val="TOC4"/>
        <w:rPr>
          <w:rFonts w:asciiTheme="minorHAnsi" w:eastAsiaTheme="minorEastAsia" w:hAnsiTheme="minorHAnsi" w:cstheme="minorBidi"/>
          <w:kern w:val="2"/>
          <w:sz w:val="21"/>
          <w:szCs w:val="22"/>
          <w:lang w:val="en-US" w:eastAsia="zh-CN"/>
        </w:rPr>
      </w:pPr>
      <w:r w:rsidRPr="00941192">
        <w:rPr>
          <w:lang w:val="en-US"/>
        </w:rPr>
        <w:t>5.2.6.2</w:t>
      </w:r>
      <w:r>
        <w:rPr>
          <w:rFonts w:asciiTheme="minorHAnsi" w:eastAsiaTheme="minorEastAsia" w:hAnsiTheme="minorHAnsi" w:cstheme="minorBidi"/>
          <w:kern w:val="2"/>
          <w:sz w:val="21"/>
          <w:szCs w:val="22"/>
          <w:lang w:val="en-US" w:eastAsia="zh-CN"/>
        </w:rPr>
        <w:tab/>
      </w:r>
      <w:r w:rsidRPr="00941192">
        <w:rPr>
          <w:lang w:val="en-US"/>
        </w:rPr>
        <w:t>Structured data types</w:t>
      </w:r>
      <w:r>
        <w:tab/>
      </w:r>
      <w:r>
        <w:fldChar w:fldCharType="begin"/>
      </w:r>
      <w:r>
        <w:instrText xml:space="preserve"> PAGEREF _Toc71749010 \h </w:instrText>
      </w:r>
      <w:r>
        <w:fldChar w:fldCharType="separate"/>
      </w:r>
      <w:r>
        <w:t>31</w:t>
      </w:r>
      <w:r>
        <w:fldChar w:fldCharType="end"/>
      </w:r>
    </w:p>
    <w:p w:rsidR="00866957" w:rsidRDefault="00866957">
      <w:pPr>
        <w:pStyle w:val="TOC5"/>
        <w:rPr>
          <w:rFonts w:asciiTheme="minorHAnsi" w:eastAsiaTheme="minorEastAsia" w:hAnsiTheme="minorHAnsi" w:cstheme="minorBidi"/>
          <w:kern w:val="2"/>
          <w:sz w:val="21"/>
          <w:szCs w:val="22"/>
          <w:lang w:val="en-US" w:eastAsia="zh-CN"/>
        </w:rPr>
      </w:pPr>
      <w:r>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_Toc71749011 \h </w:instrText>
      </w:r>
      <w:r>
        <w:fldChar w:fldCharType="separate"/>
      </w:r>
      <w:r>
        <w:t>31</w:t>
      </w:r>
      <w:r>
        <w:fldChar w:fldCharType="end"/>
      </w:r>
    </w:p>
    <w:p w:rsidR="00866957" w:rsidRDefault="00866957">
      <w:pPr>
        <w:pStyle w:val="TOC5"/>
        <w:rPr>
          <w:rFonts w:asciiTheme="minorHAnsi" w:eastAsiaTheme="minorEastAsia" w:hAnsiTheme="minorHAnsi" w:cstheme="minorBidi"/>
          <w:kern w:val="2"/>
          <w:sz w:val="21"/>
          <w:szCs w:val="22"/>
          <w:lang w:val="en-US" w:eastAsia="zh-CN"/>
        </w:rPr>
      </w:pPr>
      <w:r>
        <w:t>5.2.6.2.2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_Toc71749012 \h </w:instrText>
      </w:r>
      <w:r>
        <w:fldChar w:fldCharType="separate"/>
      </w:r>
      <w:r>
        <w:t>31</w:t>
      </w:r>
      <w:r>
        <w:fldChar w:fldCharType="end"/>
      </w:r>
    </w:p>
    <w:p w:rsidR="00866957" w:rsidRDefault="00866957">
      <w:pPr>
        <w:pStyle w:val="TOC5"/>
        <w:rPr>
          <w:rFonts w:asciiTheme="minorHAnsi" w:eastAsiaTheme="minorEastAsia" w:hAnsiTheme="minorHAnsi" w:cstheme="minorBidi"/>
          <w:kern w:val="2"/>
          <w:sz w:val="21"/>
          <w:szCs w:val="22"/>
          <w:lang w:val="en-US" w:eastAsia="zh-CN"/>
        </w:rPr>
      </w:pPr>
      <w:r>
        <w:t>5.2.6.2.3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_Toc71749013 \h </w:instrText>
      </w:r>
      <w:r>
        <w:fldChar w:fldCharType="separate"/>
      </w:r>
      <w:r>
        <w:t>32</w:t>
      </w:r>
      <w:r>
        <w:fldChar w:fldCharType="end"/>
      </w:r>
    </w:p>
    <w:p w:rsidR="00866957" w:rsidRDefault="00866957">
      <w:pPr>
        <w:pStyle w:val="TOC4"/>
        <w:rPr>
          <w:rFonts w:asciiTheme="minorHAnsi" w:eastAsiaTheme="minorEastAsia" w:hAnsiTheme="minorHAnsi" w:cstheme="minorBidi"/>
          <w:kern w:val="2"/>
          <w:sz w:val="21"/>
          <w:szCs w:val="22"/>
          <w:lang w:val="en-US" w:eastAsia="zh-CN"/>
        </w:rPr>
      </w:pPr>
      <w:r w:rsidRPr="00941192">
        <w:rPr>
          <w:lang w:val="en-US"/>
        </w:rPr>
        <w:t>5.2.6.3</w:t>
      </w:r>
      <w:r>
        <w:rPr>
          <w:rFonts w:asciiTheme="minorHAnsi" w:eastAsiaTheme="minorEastAsia" w:hAnsiTheme="minorHAnsi" w:cstheme="minorBidi"/>
          <w:kern w:val="2"/>
          <w:sz w:val="21"/>
          <w:szCs w:val="22"/>
          <w:lang w:val="en-US" w:eastAsia="zh-CN"/>
        </w:rPr>
        <w:tab/>
      </w:r>
      <w:r w:rsidRPr="00941192">
        <w:rPr>
          <w:lang w:val="en-US"/>
        </w:rPr>
        <w:t>Simple data types and enumerations</w:t>
      </w:r>
      <w:r>
        <w:tab/>
      </w:r>
      <w:r>
        <w:fldChar w:fldCharType="begin"/>
      </w:r>
      <w:r>
        <w:instrText xml:space="preserve"> PAGEREF _Toc71749014 \h </w:instrText>
      </w:r>
      <w:r>
        <w:fldChar w:fldCharType="separate"/>
      </w:r>
      <w:r>
        <w:t>32</w:t>
      </w:r>
      <w:r>
        <w:fldChar w:fldCharType="end"/>
      </w:r>
    </w:p>
    <w:p w:rsidR="00866957" w:rsidRDefault="00866957">
      <w:pPr>
        <w:pStyle w:val="TOC5"/>
        <w:rPr>
          <w:rFonts w:asciiTheme="minorHAnsi" w:eastAsiaTheme="minorEastAsia" w:hAnsiTheme="minorHAnsi" w:cstheme="minorBidi"/>
          <w:kern w:val="2"/>
          <w:sz w:val="21"/>
          <w:szCs w:val="22"/>
          <w:lang w:val="en-US" w:eastAsia="zh-CN"/>
        </w:rPr>
      </w:pPr>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_Toc71749015 \h </w:instrText>
      </w:r>
      <w:r>
        <w:fldChar w:fldCharType="separate"/>
      </w:r>
      <w:r>
        <w:t>32</w:t>
      </w:r>
      <w:r>
        <w:fldChar w:fldCharType="end"/>
      </w:r>
    </w:p>
    <w:p w:rsidR="00866957" w:rsidRDefault="00866957">
      <w:pPr>
        <w:pStyle w:val="TOC5"/>
        <w:rPr>
          <w:rFonts w:asciiTheme="minorHAnsi" w:eastAsiaTheme="minorEastAsia" w:hAnsiTheme="minorHAnsi" w:cstheme="minorBidi"/>
          <w:kern w:val="2"/>
          <w:sz w:val="21"/>
          <w:szCs w:val="22"/>
          <w:lang w:val="en-US" w:eastAsia="zh-CN"/>
        </w:rPr>
      </w:pPr>
      <w:r>
        <w:t>5.2.6.3.2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_Toc71749016 \h </w:instrText>
      </w:r>
      <w:r>
        <w:fldChar w:fldCharType="separate"/>
      </w:r>
      <w:r>
        <w:t>32</w:t>
      </w:r>
      <w:r>
        <w:fldChar w:fldCharType="end"/>
      </w:r>
    </w:p>
    <w:p w:rsidR="00866957" w:rsidRDefault="00866957">
      <w:pPr>
        <w:pStyle w:val="TOC5"/>
        <w:rPr>
          <w:rFonts w:asciiTheme="minorHAnsi" w:eastAsiaTheme="minorEastAsia" w:hAnsiTheme="minorHAnsi" w:cstheme="minorBidi"/>
          <w:kern w:val="2"/>
          <w:sz w:val="21"/>
          <w:szCs w:val="22"/>
          <w:lang w:val="en-US" w:eastAsia="zh-CN"/>
        </w:rPr>
      </w:pPr>
      <w:r>
        <w:t>5.2.6.3.3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_Toc71749017 \h </w:instrText>
      </w:r>
      <w:r>
        <w:fldChar w:fldCharType="separate"/>
      </w:r>
      <w:r>
        <w:t>32</w:t>
      </w:r>
      <w:r>
        <w:fldChar w:fldCharType="end"/>
      </w:r>
    </w:p>
    <w:p w:rsidR="00866957" w:rsidRDefault="00866957">
      <w:pPr>
        <w:pStyle w:val="TOC5"/>
        <w:rPr>
          <w:rFonts w:asciiTheme="minorHAnsi" w:eastAsiaTheme="minorEastAsia" w:hAnsiTheme="minorHAnsi" w:cstheme="minorBidi"/>
          <w:kern w:val="2"/>
          <w:sz w:val="21"/>
          <w:szCs w:val="22"/>
          <w:lang w:val="en-US" w:eastAsia="zh-CN"/>
        </w:rPr>
      </w:pPr>
      <w:r>
        <w:t>5.2.6.3.4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_Toc71749018 \h </w:instrText>
      </w:r>
      <w:r>
        <w:fldChar w:fldCharType="separate"/>
      </w:r>
      <w:r>
        <w:t>32</w:t>
      </w:r>
      <w:r>
        <w:fldChar w:fldCharType="end"/>
      </w:r>
    </w:p>
    <w:p w:rsidR="00866957" w:rsidRDefault="00866957">
      <w:pPr>
        <w:pStyle w:val="TOC4"/>
        <w:rPr>
          <w:rFonts w:asciiTheme="minorHAnsi" w:eastAsiaTheme="minorEastAsia" w:hAnsiTheme="minorHAnsi" w:cstheme="minorBidi"/>
          <w:kern w:val="2"/>
          <w:sz w:val="21"/>
          <w:szCs w:val="22"/>
          <w:lang w:val="en-US" w:eastAsia="zh-CN"/>
        </w:rPr>
      </w:pPr>
      <w:r w:rsidRPr="00941192">
        <w:rPr>
          <w:lang w:val="en-US"/>
        </w:rPr>
        <w:t>5.2.6.4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_Toc71749019 \h </w:instrText>
      </w:r>
      <w:r>
        <w:fldChar w:fldCharType="separate"/>
      </w:r>
      <w:r>
        <w:t>33</w:t>
      </w:r>
      <w:r>
        <w:fldChar w:fldCharType="end"/>
      </w:r>
    </w:p>
    <w:p w:rsidR="00866957" w:rsidRDefault="00866957">
      <w:pPr>
        <w:pStyle w:val="TOC5"/>
        <w:rPr>
          <w:rFonts w:asciiTheme="minorHAnsi" w:eastAsiaTheme="minorEastAsia" w:hAnsiTheme="minorHAnsi" w:cstheme="minorBidi"/>
          <w:kern w:val="2"/>
          <w:sz w:val="21"/>
          <w:szCs w:val="22"/>
          <w:lang w:val="en-US" w:eastAsia="zh-CN"/>
        </w:rPr>
      </w:pPr>
      <w:r>
        <w:t>5.2.6.4.1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_Toc71749020 \h </w:instrText>
      </w:r>
      <w:r>
        <w:fldChar w:fldCharType="separate"/>
      </w:r>
      <w:r>
        <w:t>33</w:t>
      </w:r>
      <w:r>
        <w:fldChar w:fldCharType="end"/>
      </w:r>
    </w:p>
    <w:p w:rsidR="00866957" w:rsidRDefault="00866957">
      <w:pPr>
        <w:pStyle w:val="TOC5"/>
        <w:rPr>
          <w:rFonts w:asciiTheme="minorHAnsi" w:eastAsiaTheme="minorEastAsia" w:hAnsiTheme="minorHAnsi" w:cstheme="minorBidi"/>
          <w:kern w:val="2"/>
          <w:sz w:val="21"/>
          <w:szCs w:val="22"/>
          <w:lang w:val="en-US" w:eastAsia="zh-CN"/>
        </w:rPr>
      </w:pPr>
      <w:r>
        <w:t>5.2.6.4.2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_Toc71749021 \h </w:instrText>
      </w:r>
      <w:r>
        <w:fldChar w:fldCharType="separate"/>
      </w:r>
      <w:r>
        <w:t>33</w:t>
      </w:r>
      <w:r>
        <w:fldChar w:fldCharType="end"/>
      </w:r>
    </w:p>
    <w:p w:rsidR="00866957" w:rsidRDefault="00866957">
      <w:pPr>
        <w:pStyle w:val="TOC4"/>
        <w:rPr>
          <w:rFonts w:asciiTheme="minorHAnsi" w:eastAsiaTheme="minorEastAsia" w:hAnsiTheme="minorHAnsi" w:cstheme="minorBidi"/>
          <w:kern w:val="2"/>
          <w:sz w:val="21"/>
          <w:szCs w:val="22"/>
          <w:lang w:val="en-US" w:eastAsia="zh-CN"/>
        </w:rPr>
      </w:pPr>
      <w:r>
        <w:t>5.2.6.5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_Toc71749022 \h </w:instrText>
      </w:r>
      <w:r>
        <w:fldChar w:fldCharType="separate"/>
      </w:r>
      <w:r>
        <w:t>33</w:t>
      </w:r>
      <w:r>
        <w:fldChar w:fldCharType="end"/>
      </w:r>
    </w:p>
    <w:p w:rsidR="00866957" w:rsidRDefault="00866957">
      <w:pPr>
        <w:pStyle w:val="TOC5"/>
        <w:rPr>
          <w:rFonts w:asciiTheme="minorHAnsi" w:eastAsiaTheme="minorEastAsia" w:hAnsiTheme="minorHAnsi" w:cstheme="minorBidi"/>
          <w:kern w:val="2"/>
          <w:sz w:val="21"/>
          <w:szCs w:val="22"/>
          <w:lang w:val="en-US" w:eastAsia="zh-CN"/>
        </w:rPr>
      </w:pPr>
      <w:r>
        <w:t>5.2.6.5.2</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_Toc71749023 \h </w:instrText>
      </w:r>
      <w:r>
        <w:fldChar w:fldCharType="separate"/>
      </w:r>
      <w:r>
        <w:t>34</w:t>
      </w:r>
      <w:r>
        <w:fldChar w:fldCharType="end"/>
      </w:r>
    </w:p>
    <w:p w:rsidR="00866957" w:rsidRDefault="00866957">
      <w:pPr>
        <w:pStyle w:val="TOC3"/>
        <w:rPr>
          <w:rFonts w:asciiTheme="minorHAnsi" w:eastAsiaTheme="minorEastAsia" w:hAnsiTheme="minorHAnsi" w:cstheme="minorBidi"/>
          <w:kern w:val="2"/>
          <w:sz w:val="21"/>
          <w:szCs w:val="22"/>
          <w:lang w:val="en-US" w:eastAsia="zh-CN"/>
        </w:rPr>
      </w:pPr>
      <w: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_Toc71749024 \h </w:instrText>
      </w:r>
      <w:r>
        <w:fldChar w:fldCharType="separate"/>
      </w:r>
      <w:r>
        <w:t>34</w:t>
      </w:r>
      <w:r>
        <w:fldChar w:fldCharType="end"/>
      </w:r>
    </w:p>
    <w:p w:rsidR="00866957" w:rsidRDefault="00866957">
      <w:pPr>
        <w:pStyle w:val="TOC4"/>
        <w:rPr>
          <w:rFonts w:asciiTheme="minorHAnsi" w:eastAsiaTheme="minorEastAsia" w:hAnsiTheme="minorHAnsi" w:cstheme="minorBidi"/>
          <w:kern w:val="2"/>
          <w:sz w:val="21"/>
          <w:szCs w:val="22"/>
          <w:lang w:val="en-US" w:eastAsia="zh-CN"/>
        </w:rPr>
      </w:pPr>
      <w:r>
        <w:t>5.2.7.1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_Toc71749025 \h </w:instrText>
      </w:r>
      <w:r>
        <w:fldChar w:fldCharType="separate"/>
      </w:r>
      <w:r>
        <w:t>34</w:t>
      </w:r>
      <w:r>
        <w:fldChar w:fldCharType="end"/>
      </w:r>
    </w:p>
    <w:p w:rsidR="00866957" w:rsidRDefault="00866957">
      <w:pPr>
        <w:pStyle w:val="TOC4"/>
        <w:rPr>
          <w:rFonts w:asciiTheme="minorHAnsi" w:eastAsiaTheme="minorEastAsia" w:hAnsiTheme="minorHAnsi" w:cstheme="minorBidi"/>
          <w:kern w:val="2"/>
          <w:sz w:val="21"/>
          <w:szCs w:val="22"/>
          <w:lang w:val="en-US" w:eastAsia="zh-CN"/>
        </w:rPr>
      </w:pPr>
      <w:r>
        <w:t>5.2.7.2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_Toc71749026 \h </w:instrText>
      </w:r>
      <w:r>
        <w:fldChar w:fldCharType="separate"/>
      </w:r>
      <w:r>
        <w:t>34</w:t>
      </w:r>
      <w:r>
        <w:fldChar w:fldCharType="end"/>
      </w:r>
    </w:p>
    <w:p w:rsidR="00866957" w:rsidRDefault="00866957">
      <w:pPr>
        <w:pStyle w:val="TOC4"/>
        <w:rPr>
          <w:rFonts w:asciiTheme="minorHAnsi" w:eastAsiaTheme="minorEastAsia" w:hAnsiTheme="minorHAnsi" w:cstheme="minorBidi"/>
          <w:kern w:val="2"/>
          <w:sz w:val="21"/>
          <w:szCs w:val="22"/>
          <w:lang w:val="en-US" w:eastAsia="zh-CN"/>
        </w:rPr>
      </w:pPr>
      <w:r>
        <w:t>5.2.7.3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_Toc71749027 \h </w:instrText>
      </w:r>
      <w:r>
        <w:fldChar w:fldCharType="separate"/>
      </w:r>
      <w:r>
        <w:t>34</w:t>
      </w:r>
      <w:r>
        <w:fldChar w:fldCharType="end"/>
      </w:r>
    </w:p>
    <w:p w:rsidR="00866957" w:rsidRDefault="00866957">
      <w:pPr>
        <w:pStyle w:val="TOC2"/>
        <w:rPr>
          <w:rFonts w:asciiTheme="minorHAnsi" w:eastAsiaTheme="minorEastAsia" w:hAnsiTheme="minorHAnsi" w:cstheme="minorBidi"/>
          <w:kern w:val="2"/>
          <w:sz w:val="21"/>
          <w:szCs w:val="22"/>
          <w:lang w:val="en-US" w:eastAsia="zh-CN"/>
        </w:rPr>
      </w:pPr>
      <w:r>
        <w:t>5.2.8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_Toc71749028 \h </w:instrText>
      </w:r>
      <w:r>
        <w:fldChar w:fldCharType="separate"/>
      </w:r>
      <w:r>
        <w:t>34</w:t>
      </w:r>
      <w:r>
        <w:fldChar w:fldCharType="end"/>
      </w:r>
    </w:p>
    <w:p w:rsidR="00866957" w:rsidRDefault="00866957">
      <w:pPr>
        <w:pStyle w:val="TOC2"/>
        <w:rPr>
          <w:rFonts w:asciiTheme="minorHAnsi" w:eastAsiaTheme="minorEastAsia" w:hAnsiTheme="minorHAnsi" w:cstheme="minorBidi"/>
          <w:kern w:val="2"/>
          <w:sz w:val="21"/>
          <w:szCs w:val="22"/>
          <w:lang w:val="en-US" w:eastAsia="zh-CN"/>
        </w:rPr>
      </w:pPr>
      <w:r>
        <w:t>5.2.9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_Toc71749029 \h </w:instrText>
      </w:r>
      <w:r>
        <w:fldChar w:fldCharType="separate"/>
      </w:r>
      <w:r>
        <w:t>35</w:t>
      </w:r>
      <w:r>
        <w:fldChar w:fldCharType="end"/>
      </w:r>
    </w:p>
    <w:p w:rsidR="00866957" w:rsidRDefault="00866957">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_Toc71749030 \h </w:instrText>
      </w:r>
      <w:r>
        <w:fldChar w:fldCharType="separate"/>
      </w:r>
      <w:r>
        <w:t>36</w:t>
      </w:r>
      <w:r>
        <w:fldChar w:fldCharType="end"/>
      </w:r>
    </w:p>
    <w:p w:rsidR="00866957" w:rsidRDefault="00866957">
      <w:pPr>
        <w:pStyle w:val="TOC2"/>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_Toc71749031 \h </w:instrText>
      </w:r>
      <w:r>
        <w:fldChar w:fldCharType="separate"/>
      </w:r>
      <w:r>
        <w:t>36</w:t>
      </w:r>
      <w:r>
        <w:fldChar w:fldCharType="end"/>
      </w:r>
    </w:p>
    <w:p w:rsidR="00866957" w:rsidRDefault="00866957">
      <w:pPr>
        <w:pStyle w:val="TOC2"/>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Nadrf_DataRetrieval API</w:t>
      </w:r>
      <w:r>
        <w:tab/>
      </w:r>
      <w:r>
        <w:fldChar w:fldCharType="begin"/>
      </w:r>
      <w:r>
        <w:instrText xml:space="preserve"> PAGEREF _Toc71749032 \h </w:instrText>
      </w:r>
      <w:r>
        <w:fldChar w:fldCharType="separate"/>
      </w:r>
      <w:r>
        <w:t>36</w:t>
      </w:r>
      <w:r>
        <w:fldChar w:fldCharType="end"/>
      </w:r>
    </w:p>
    <w:p w:rsidR="00866957" w:rsidRDefault="00866957">
      <w:pPr>
        <w:pStyle w:val="TOC2"/>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Nadrf_DataManagement API</w:t>
      </w:r>
      <w:r>
        <w:tab/>
      </w:r>
      <w:r>
        <w:fldChar w:fldCharType="begin"/>
      </w:r>
      <w:r>
        <w:instrText xml:space="preserve"> PAGEREF _Toc71749033 \h </w:instrText>
      </w:r>
      <w:r>
        <w:fldChar w:fldCharType="separate"/>
      </w:r>
      <w:r>
        <w:t>36</w:t>
      </w:r>
      <w:r>
        <w:fldChar w:fldCharType="end"/>
      </w:r>
    </w:p>
    <w:p w:rsidR="00866957" w:rsidRDefault="00866957">
      <w:pPr>
        <w:pStyle w:val="TOC8"/>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_Toc71749034 \h </w:instrText>
      </w:r>
      <w:r>
        <w:fldChar w:fldCharType="separate"/>
      </w:r>
      <w:r>
        <w:t>37</w:t>
      </w:r>
      <w:r>
        <w:fldChar w:fldCharType="end"/>
      </w:r>
    </w:p>
    <w:p w:rsidR="00080512" w:rsidRPr="004D3578" w:rsidRDefault="00866957">
      <w:r>
        <w:rPr>
          <w:noProof/>
          <w:sz w:val="22"/>
        </w:rPr>
        <w:fldChar w:fldCharType="end"/>
      </w:r>
    </w:p>
    <w:p w:rsidR="00080512" w:rsidRDefault="00080512" w:rsidP="008A6D4A">
      <w:pPr>
        <w:pStyle w:val="1"/>
      </w:pPr>
      <w:r w:rsidRPr="004D3578">
        <w:br w:type="page"/>
      </w:r>
      <w:bookmarkStart w:id="10" w:name="foreword"/>
      <w:bookmarkStart w:id="11" w:name="_Toc2086433"/>
      <w:bookmarkStart w:id="12" w:name="_Toc35971368"/>
      <w:bookmarkStart w:id="13" w:name="_Toc36812099"/>
      <w:bookmarkStart w:id="14" w:name="_Toc71748881"/>
      <w:bookmarkEnd w:id="10"/>
      <w:r w:rsidRPr="004D3578">
        <w:lastRenderedPageBreak/>
        <w:t>Foreword</w:t>
      </w:r>
      <w:bookmarkEnd w:id="11"/>
      <w:bookmarkEnd w:id="12"/>
      <w:bookmarkEnd w:id="13"/>
      <w:bookmarkEnd w:id="14"/>
    </w:p>
    <w:p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8A6D4A">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8A6D4A">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8A6D4A">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8A6D4A">
        <w:tab/>
      </w:r>
      <w:r>
        <w:t>indicates</w:t>
      </w:r>
      <w:r w:rsidR="00774DA4">
        <w:t xml:space="preserve"> that something is possible</w:t>
      </w:r>
    </w:p>
    <w:p w:rsidR="00774DA4" w:rsidRDefault="00774DA4" w:rsidP="00774DA4">
      <w:pPr>
        <w:pStyle w:val="EX"/>
      </w:pPr>
      <w:r w:rsidRPr="00774DA4">
        <w:rPr>
          <w:b/>
        </w:rPr>
        <w:t>cannot</w:t>
      </w:r>
      <w:r w:rsidR="008A6D4A">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8A6D4A" w:rsidRPr="004D3578" w:rsidRDefault="008A6D4A" w:rsidP="008A6D4A">
      <w:pPr>
        <w:pStyle w:val="1"/>
      </w:pPr>
      <w:bookmarkStart w:id="16" w:name="introduction"/>
      <w:bookmarkStart w:id="17" w:name="_Toc35971369"/>
      <w:bookmarkStart w:id="18" w:name="_Toc36812100"/>
      <w:bookmarkStart w:id="19" w:name="_Toc71748882"/>
      <w:bookmarkEnd w:id="16"/>
      <w:r w:rsidRPr="004D3578">
        <w:t>Introduction</w:t>
      </w:r>
      <w:bookmarkEnd w:id="17"/>
      <w:bookmarkEnd w:id="18"/>
      <w:bookmarkEnd w:id="19"/>
    </w:p>
    <w:p w:rsidR="008A6D4A" w:rsidRPr="004D3578" w:rsidRDefault="008A6D4A" w:rsidP="008A6D4A">
      <w:pPr>
        <w:pStyle w:val="Guidance"/>
      </w:pPr>
      <w:r w:rsidRPr="004D3578">
        <w:t>This clause is optional. If it exists, it is always the second unnumbered clause.</w:t>
      </w:r>
    </w:p>
    <w:p w:rsidR="008A6D4A" w:rsidRPr="004D3578" w:rsidRDefault="008A6D4A" w:rsidP="008A6D4A">
      <w:pPr>
        <w:pStyle w:val="1"/>
      </w:pPr>
      <w:r w:rsidRPr="004D3578">
        <w:br w:type="page"/>
      </w:r>
      <w:bookmarkStart w:id="20" w:name="_Toc510696578"/>
      <w:bookmarkStart w:id="21" w:name="_Toc35971370"/>
      <w:bookmarkStart w:id="22" w:name="_Toc36812101"/>
      <w:bookmarkStart w:id="23" w:name="_Toc71748883"/>
      <w:r w:rsidRPr="004D3578">
        <w:lastRenderedPageBreak/>
        <w:t>1</w:t>
      </w:r>
      <w:r w:rsidRPr="004D3578">
        <w:tab/>
        <w:t>Scope</w:t>
      </w:r>
      <w:bookmarkEnd w:id="20"/>
      <w:bookmarkEnd w:id="21"/>
      <w:bookmarkEnd w:id="22"/>
      <w:bookmarkEnd w:id="23"/>
    </w:p>
    <w:p w:rsidR="008A6D4A" w:rsidRDefault="008A6D4A" w:rsidP="008A6D4A">
      <w:pPr>
        <w:pStyle w:val="Guidance"/>
        <w:rPr>
          <w:lang w:eastAsia="zh-CN"/>
        </w:rPr>
      </w:pPr>
      <w:r>
        <w:t>This clause will describe the</w:t>
      </w:r>
      <w:r>
        <w:rPr>
          <w:lang w:eastAsia="zh-CN"/>
        </w:rPr>
        <w:t xml:space="preserve"> scope of the corresponding service specification.</w:t>
      </w:r>
    </w:p>
    <w:p w:rsidR="008A6D4A" w:rsidRDefault="008A6D4A" w:rsidP="008A6D4A">
      <w:r w:rsidRPr="004D3578">
        <w:t xml:space="preserve">The present document </w:t>
      </w:r>
      <w:r>
        <w:t xml:space="preserve">specifies the stage 3 protocol and data model for the </w:t>
      </w:r>
      <w:r w:rsidR="006B7F94">
        <w:t>ADRF</w:t>
      </w:r>
      <w:r w:rsidR="00143712">
        <w:t xml:space="preserve"> </w:t>
      </w:r>
      <w:r>
        <w:t xml:space="preserve">Service Based Interface. It provides stage 3 protocol definitions and message flows, and specifies the API for each service offered by the </w:t>
      </w:r>
      <w:r w:rsidR="006B7F94">
        <w:t>ADRF</w:t>
      </w:r>
      <w:r>
        <w:t>.</w:t>
      </w:r>
    </w:p>
    <w:p w:rsidR="008A6D4A" w:rsidRPr="005E4D39" w:rsidRDefault="008A6D4A" w:rsidP="008A6D4A">
      <w:r>
        <w:t>The 5G System stage 2 architecture and procedures are specified in 3GPP TS </w:t>
      </w:r>
      <w:r w:rsidRPr="005E4D39">
        <w:t>23.501 [2] and 3GPP TS 23.502 [3].</w:t>
      </w:r>
    </w:p>
    <w:p w:rsidR="008A6D4A" w:rsidRPr="004D3578" w:rsidRDefault="008A6D4A" w:rsidP="008A6D4A">
      <w:r w:rsidRPr="005E4D39">
        <w:t>The Technical Realization of the Service Based Architecture and the Principles and Guidelines for Services Definition are specified in 3GPP TS 29.500 [4] and 3GPP TS 29.501 [5].</w:t>
      </w:r>
    </w:p>
    <w:p w:rsidR="008A6D4A" w:rsidRPr="004D3578" w:rsidRDefault="008A6D4A" w:rsidP="008A6D4A">
      <w:pPr>
        <w:pStyle w:val="1"/>
      </w:pPr>
      <w:bookmarkStart w:id="24" w:name="_Toc510696579"/>
      <w:bookmarkStart w:id="25" w:name="_Toc35971371"/>
      <w:bookmarkStart w:id="26" w:name="_Toc36812102"/>
      <w:bookmarkStart w:id="27" w:name="_Toc71748884"/>
      <w:r w:rsidRPr="004D3578">
        <w:t>2</w:t>
      </w:r>
      <w:r w:rsidRPr="004D3578">
        <w:tab/>
        <w:t>References</w:t>
      </w:r>
      <w:bookmarkEnd w:id="24"/>
      <w:bookmarkEnd w:id="25"/>
      <w:bookmarkEnd w:id="26"/>
      <w:bookmarkEnd w:id="27"/>
    </w:p>
    <w:p w:rsidR="008A6D4A" w:rsidRPr="004D3578" w:rsidRDefault="008A6D4A" w:rsidP="008A6D4A">
      <w:r w:rsidRPr="004D3578">
        <w:t>The following documents contain provisions which, through reference in this text, constitute provisions of the present document.</w:t>
      </w:r>
    </w:p>
    <w:p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rsidR="008A6D4A" w:rsidRPr="004D3578" w:rsidRDefault="008A6D4A" w:rsidP="008A6D4A">
      <w:pPr>
        <w:pStyle w:val="B1"/>
      </w:pPr>
      <w:r>
        <w:t>-</w:t>
      </w:r>
      <w:r>
        <w:tab/>
      </w:r>
      <w:r w:rsidRPr="004D3578">
        <w:t>For a specific reference, subsequent revisions do not apply.</w:t>
      </w:r>
    </w:p>
    <w:p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rsidR="008A6D4A" w:rsidRDefault="008A6D4A" w:rsidP="008A6D4A">
      <w:pPr>
        <w:pStyle w:val="EX"/>
      </w:pPr>
      <w:r w:rsidRPr="004D3578">
        <w:t>[1]</w:t>
      </w:r>
      <w:r w:rsidRPr="004D3578">
        <w:tab/>
        <w:t>3GPP TR 21.905: "Vocabulary for 3GPP Specifications".</w:t>
      </w:r>
    </w:p>
    <w:p w:rsidR="008A6D4A" w:rsidRPr="005E4D39" w:rsidRDefault="008A6D4A" w:rsidP="008A6D4A">
      <w:pPr>
        <w:pStyle w:val="EX"/>
      </w:pPr>
      <w:r>
        <w:t>[2</w:t>
      </w:r>
      <w:r w:rsidRPr="005E4D39">
        <w:t>]</w:t>
      </w:r>
      <w:r w:rsidRPr="005E4D39">
        <w:tab/>
        <w:t>3GPP</w:t>
      </w:r>
      <w:r w:rsidR="00CD2E9C">
        <w:t> </w:t>
      </w:r>
      <w:r w:rsidRPr="005E4D39">
        <w:t>TS</w:t>
      </w:r>
      <w:r w:rsidR="00CD2E9C">
        <w:t> </w:t>
      </w:r>
      <w:r w:rsidRPr="005E4D39">
        <w:t>23.501: "System Architecture for the 5G System; Stage 2".</w:t>
      </w:r>
    </w:p>
    <w:p w:rsidR="008A6D4A" w:rsidRPr="005E4D39" w:rsidRDefault="008A6D4A" w:rsidP="008A6D4A">
      <w:pPr>
        <w:pStyle w:val="EX"/>
      </w:pPr>
      <w:r w:rsidRPr="005E4D39">
        <w:t>[</w:t>
      </w:r>
      <w:r>
        <w:t>3</w:t>
      </w:r>
      <w:r w:rsidRPr="005E4D39">
        <w:t>]</w:t>
      </w:r>
      <w:r w:rsidRPr="005E4D39">
        <w:tab/>
        <w:t>3GPP</w:t>
      </w:r>
      <w:r w:rsidR="00CD2E9C">
        <w:t> </w:t>
      </w:r>
      <w:r w:rsidRPr="005E4D39">
        <w:t>TS</w:t>
      </w:r>
      <w:r w:rsidR="00CD2E9C">
        <w:t> </w:t>
      </w:r>
      <w:r w:rsidRPr="005E4D39">
        <w:t>23.502: "Procedures for the 5G System; Stage 2".</w:t>
      </w:r>
    </w:p>
    <w:p w:rsidR="008A6D4A" w:rsidRPr="005E4D39" w:rsidRDefault="008A6D4A" w:rsidP="008A6D4A">
      <w:pPr>
        <w:pStyle w:val="EX"/>
      </w:pPr>
      <w:r w:rsidRPr="005E4D39">
        <w:t>[</w:t>
      </w:r>
      <w:r>
        <w:t>4</w:t>
      </w:r>
      <w:r w:rsidRPr="005E4D39">
        <w:t>]</w:t>
      </w:r>
      <w:r w:rsidRPr="005E4D39">
        <w:tab/>
        <w:t>3GPP</w:t>
      </w:r>
      <w:r w:rsidR="00CD2E9C">
        <w:t> </w:t>
      </w:r>
      <w:r w:rsidRPr="005E4D39">
        <w:t>TS</w:t>
      </w:r>
      <w:r w:rsidR="00CD2E9C">
        <w:t> </w:t>
      </w:r>
      <w:r w:rsidRPr="005E4D39">
        <w:t>29.500: "5G System; Technical Realization of Service Based Architecture; Stage 3".</w:t>
      </w:r>
    </w:p>
    <w:p w:rsidR="008A6D4A" w:rsidRDefault="008A6D4A" w:rsidP="008A6D4A">
      <w:pPr>
        <w:pStyle w:val="EX"/>
      </w:pPr>
      <w:r w:rsidRPr="005E4D39">
        <w:t>[</w:t>
      </w:r>
      <w:r>
        <w:t>5</w:t>
      </w:r>
      <w:r w:rsidRPr="005E4D39">
        <w:t>]</w:t>
      </w:r>
      <w:r w:rsidRPr="005E4D39">
        <w:tab/>
        <w:t>3GPP</w:t>
      </w:r>
      <w:r w:rsidR="00CD2E9C">
        <w:t> </w:t>
      </w:r>
      <w:r w:rsidRPr="005E4D39">
        <w:t>TS</w:t>
      </w:r>
      <w:r w:rsidR="00CD2E9C">
        <w:t> </w:t>
      </w:r>
      <w:r w:rsidRPr="005E4D39">
        <w:t>29.501: "5G</w:t>
      </w:r>
      <w:r>
        <w:t xml:space="preserve"> System; Principles and Guidelines for Services Definition; Stage 3".</w:t>
      </w:r>
    </w:p>
    <w:p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sidRPr="008D71DE">
          <w:rPr>
            <w:rStyle w:val="a8"/>
            <w:lang w:val="en-US"/>
          </w:rPr>
          <w:t>https://github.com/OAI/OpenAPI-Specification/blob/master/versions/3.0.0.md</w:t>
        </w:r>
      </w:hyperlink>
      <w:r>
        <w:rPr>
          <w:lang w:val="en-US"/>
        </w:rPr>
        <w:t>.</w:t>
      </w:r>
    </w:p>
    <w:p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rsidR="008A6D4A" w:rsidRPr="00E535AD" w:rsidRDefault="008A6D4A" w:rsidP="008A6D4A">
      <w:pPr>
        <w:pStyle w:val="EX"/>
      </w:pPr>
      <w:r w:rsidRPr="00E535AD">
        <w:t>[</w:t>
      </w:r>
      <w:r>
        <w:t>8</w:t>
      </w:r>
      <w:r w:rsidRPr="00E535AD">
        <w:t>]</w:t>
      </w:r>
      <w:r w:rsidRPr="00E535AD">
        <w:tab/>
        <w:t>3GPP TS 33.501: "Security architecture and procedures for 5G system".</w:t>
      </w:r>
    </w:p>
    <w:p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8A6D4A" w:rsidRDefault="008A6D4A" w:rsidP="008A6D4A">
      <w:pPr>
        <w:pStyle w:val="EX"/>
      </w:pPr>
      <w:r>
        <w:t>[13]</w:t>
      </w:r>
      <w:r>
        <w:tab/>
        <w:t>IETF RFC 7807: "Problem Details for HTTP APIs".</w:t>
      </w:r>
    </w:p>
    <w:p w:rsidR="008A6D4A" w:rsidRDefault="008A6D4A" w:rsidP="008A6D4A">
      <w:pPr>
        <w:pStyle w:val="EX"/>
      </w:pPr>
    </w:p>
    <w:p w:rsidR="008A6D4A" w:rsidRPr="004D3578" w:rsidRDefault="008A6D4A" w:rsidP="008A6D4A">
      <w:pPr>
        <w:pStyle w:val="1"/>
      </w:pPr>
      <w:bookmarkStart w:id="32" w:name="_Toc510696580"/>
      <w:bookmarkStart w:id="33" w:name="_Toc35971372"/>
      <w:bookmarkStart w:id="34" w:name="_Toc36812103"/>
      <w:bookmarkStart w:id="35" w:name="_Toc71748885"/>
      <w:r w:rsidRPr="004D3578">
        <w:lastRenderedPageBreak/>
        <w:t>3</w:t>
      </w:r>
      <w:r w:rsidRPr="004D3578">
        <w:tab/>
        <w:t>Definitions, symbols and abbreviations</w:t>
      </w:r>
      <w:bookmarkEnd w:id="32"/>
      <w:bookmarkEnd w:id="33"/>
      <w:bookmarkEnd w:id="34"/>
      <w:bookmarkEnd w:id="35"/>
    </w:p>
    <w:p w:rsidR="008A6D4A" w:rsidRPr="004D3578" w:rsidRDefault="008A6D4A" w:rsidP="008A6D4A">
      <w:pPr>
        <w:pStyle w:val="2"/>
      </w:pPr>
      <w:bookmarkStart w:id="36" w:name="_Toc510696581"/>
      <w:bookmarkStart w:id="37" w:name="_Toc35971373"/>
      <w:bookmarkStart w:id="38" w:name="_Toc36812104"/>
      <w:bookmarkStart w:id="39" w:name="_Toc71748886"/>
      <w:r w:rsidRPr="004D3578">
        <w:t>3.1</w:t>
      </w:r>
      <w:r w:rsidRPr="004D3578">
        <w:tab/>
        <w:t>Definitions</w:t>
      </w:r>
      <w:bookmarkEnd w:id="36"/>
      <w:bookmarkEnd w:id="37"/>
      <w:bookmarkEnd w:id="38"/>
      <w:bookmarkEnd w:id="39"/>
    </w:p>
    <w:p w:rsidR="008A6D4A" w:rsidRPr="004D3578" w:rsidRDefault="008A6D4A" w:rsidP="008A6D4A">
      <w:r w:rsidRPr="004D3578">
        <w:t xml:space="preserve">For the purposes of the present document, the terms and definitions given in </w:t>
      </w:r>
      <w:bookmarkStart w:id="40" w:name="OLE_LINK6"/>
      <w:bookmarkStart w:id="41" w:name="OLE_LINK7"/>
      <w:bookmarkStart w:id="42" w:name="OLE_LINK8"/>
      <w:r>
        <w:t xml:space="preserve">3GPP </w:t>
      </w:r>
      <w:bookmarkEnd w:id="40"/>
      <w:bookmarkEnd w:id="41"/>
      <w:bookmarkEnd w:id="42"/>
      <w:r w:rsidRPr="004D3578">
        <w:t xml:space="preserve">TR 21.905 [1] and the following apply. A term defined in the present document takes precedence over the definition of the same term, if any, in </w:t>
      </w:r>
      <w:r>
        <w:t xml:space="preserve">3GPP </w:t>
      </w:r>
      <w:r w:rsidRPr="004D3578">
        <w:t>TR 21.905 [1].</w:t>
      </w:r>
    </w:p>
    <w:p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8A6D4A" w:rsidRPr="004D3578" w:rsidRDefault="008A6D4A" w:rsidP="008A6D4A">
      <w:pPr>
        <w:pStyle w:val="Guidance"/>
      </w:pPr>
      <w:r w:rsidRPr="004D3578">
        <w:rPr>
          <w:b/>
        </w:rPr>
        <w:t>&lt;defined term&gt;:</w:t>
      </w:r>
      <w:r w:rsidRPr="004D3578">
        <w:t xml:space="preserve"> &lt;definition&gt;.</w:t>
      </w:r>
    </w:p>
    <w:p w:rsidR="008A6D4A" w:rsidRPr="004D3578" w:rsidRDefault="008A6D4A" w:rsidP="008A6D4A">
      <w:r w:rsidRPr="004D3578">
        <w:rPr>
          <w:b/>
        </w:rPr>
        <w:t>example:</w:t>
      </w:r>
      <w:r w:rsidRPr="004D3578">
        <w:t xml:space="preserve"> text used to clarify abstract rules by applying them literally.</w:t>
      </w:r>
    </w:p>
    <w:p w:rsidR="008A6D4A" w:rsidRPr="004D3578" w:rsidRDefault="008A6D4A" w:rsidP="008A6D4A">
      <w:pPr>
        <w:pStyle w:val="2"/>
      </w:pPr>
      <w:bookmarkStart w:id="43" w:name="_Toc510696582"/>
      <w:bookmarkStart w:id="44" w:name="_Toc35971374"/>
      <w:bookmarkStart w:id="45" w:name="_Toc36812105"/>
      <w:bookmarkStart w:id="46" w:name="_Toc71748887"/>
      <w:r w:rsidRPr="004D3578">
        <w:t>3.2</w:t>
      </w:r>
      <w:r w:rsidRPr="004D3578">
        <w:tab/>
        <w:t>Symbols</w:t>
      </w:r>
      <w:bookmarkEnd w:id="43"/>
      <w:bookmarkEnd w:id="44"/>
      <w:bookmarkEnd w:id="45"/>
      <w:bookmarkEnd w:id="46"/>
    </w:p>
    <w:p w:rsidR="008A6D4A" w:rsidRPr="004D3578" w:rsidRDefault="008A6D4A" w:rsidP="008A6D4A">
      <w:pPr>
        <w:keepNext/>
      </w:pPr>
      <w:r w:rsidRPr="004D3578">
        <w:t>For the purposes of the present document, the following symbols apply:</w:t>
      </w:r>
    </w:p>
    <w:p w:rsidR="008A6D4A" w:rsidRPr="004D3578" w:rsidRDefault="008A6D4A" w:rsidP="008A6D4A">
      <w:pPr>
        <w:pStyle w:val="Guidance"/>
      </w:pPr>
      <w:r w:rsidRPr="004D3578">
        <w:t>Symbol format (EW)</w:t>
      </w:r>
    </w:p>
    <w:p w:rsidR="008A6D4A" w:rsidRPr="004D3578" w:rsidRDefault="008A6D4A" w:rsidP="008A6D4A">
      <w:pPr>
        <w:pStyle w:val="EW"/>
      </w:pPr>
      <w:r w:rsidRPr="004D3578">
        <w:t>&lt;symbol&gt;</w:t>
      </w:r>
      <w:r w:rsidRPr="004D3578">
        <w:tab/>
        <w:t>&lt;Explanation&gt;</w:t>
      </w:r>
    </w:p>
    <w:p w:rsidR="008A6D4A" w:rsidRPr="004D3578" w:rsidRDefault="008A6D4A" w:rsidP="008A6D4A">
      <w:pPr>
        <w:pStyle w:val="EW"/>
      </w:pPr>
    </w:p>
    <w:p w:rsidR="008A6D4A" w:rsidRPr="004D3578" w:rsidRDefault="008A6D4A" w:rsidP="008A6D4A">
      <w:pPr>
        <w:pStyle w:val="2"/>
      </w:pPr>
      <w:bookmarkStart w:id="47" w:name="_Toc510696583"/>
      <w:bookmarkStart w:id="48" w:name="_Toc35971375"/>
      <w:bookmarkStart w:id="49" w:name="_Toc36812106"/>
      <w:bookmarkStart w:id="50" w:name="_Toc71748888"/>
      <w:r w:rsidRPr="004D3578">
        <w:t>3.3</w:t>
      </w:r>
      <w:r w:rsidRPr="004D3578">
        <w:tab/>
        <w:t>Abbreviations</w:t>
      </w:r>
      <w:bookmarkEnd w:id="47"/>
      <w:bookmarkEnd w:id="48"/>
      <w:bookmarkEnd w:id="49"/>
      <w:bookmarkEnd w:id="50"/>
    </w:p>
    <w:p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8A6D4A" w:rsidRPr="004D3578" w:rsidRDefault="008A6D4A" w:rsidP="008A6D4A">
      <w:pPr>
        <w:pStyle w:val="Guidance"/>
        <w:keepNext/>
      </w:pPr>
      <w:r w:rsidRPr="004D3578">
        <w:t>Abbreviation format (EW)</w:t>
      </w:r>
    </w:p>
    <w:p w:rsidR="008A6D4A" w:rsidRPr="004D3578" w:rsidRDefault="00EE1E84" w:rsidP="008A6D4A">
      <w:pPr>
        <w:pStyle w:val="EW"/>
      </w:pPr>
      <w:r>
        <w:t>ADRF</w:t>
      </w:r>
      <w:r w:rsidR="008A6D4A" w:rsidRPr="004D3578">
        <w:tab/>
      </w:r>
      <w:r w:rsidRPr="00EE1E84">
        <w:t>Analytics Data Repository Function</w:t>
      </w:r>
    </w:p>
    <w:p w:rsidR="008A6D4A" w:rsidRPr="004D3578" w:rsidRDefault="008A6D4A" w:rsidP="008A6D4A">
      <w:pPr>
        <w:pStyle w:val="EW"/>
      </w:pPr>
    </w:p>
    <w:p w:rsidR="008A6D4A" w:rsidRDefault="00116803" w:rsidP="008A6D4A">
      <w:pPr>
        <w:pStyle w:val="1"/>
      </w:pPr>
      <w:bookmarkStart w:id="51" w:name="_Toc510696585"/>
      <w:bookmarkStart w:id="52" w:name="_Toc35971377"/>
      <w:bookmarkStart w:id="53" w:name="_Toc36812108"/>
      <w:bookmarkStart w:id="54" w:name="_Toc71748889"/>
      <w:r>
        <w:t>4</w:t>
      </w:r>
      <w:r w:rsidR="008A6D4A" w:rsidRPr="004D3578">
        <w:tab/>
      </w:r>
      <w:r w:rsidR="008A6D4A">
        <w:t xml:space="preserve">Services offered by the </w:t>
      </w:r>
      <w:bookmarkEnd w:id="51"/>
      <w:bookmarkEnd w:id="52"/>
      <w:bookmarkEnd w:id="53"/>
      <w:r w:rsidR="00EE1E84">
        <w:t>ADRF</w:t>
      </w:r>
      <w:bookmarkEnd w:id="54"/>
    </w:p>
    <w:p w:rsidR="008A6D4A" w:rsidRDefault="00B12381" w:rsidP="008A6D4A">
      <w:pPr>
        <w:pStyle w:val="2"/>
      </w:pPr>
      <w:bookmarkStart w:id="55" w:name="_Toc510696586"/>
      <w:bookmarkStart w:id="56" w:name="_Toc35971378"/>
      <w:bookmarkStart w:id="57" w:name="_Toc36812109"/>
      <w:bookmarkStart w:id="58" w:name="_Toc71748890"/>
      <w:r>
        <w:t>4.</w:t>
      </w:r>
      <w:r w:rsidR="008A6D4A">
        <w:t>1</w:t>
      </w:r>
      <w:r w:rsidR="008A6D4A">
        <w:tab/>
        <w:t>Introduction</w:t>
      </w:r>
      <w:bookmarkEnd w:id="55"/>
      <w:bookmarkEnd w:id="56"/>
      <w:bookmarkEnd w:id="57"/>
      <w:bookmarkEnd w:id="58"/>
    </w:p>
    <w:p w:rsidR="008A6D4A" w:rsidRDefault="008A6D4A" w:rsidP="008A6D4A">
      <w:pPr>
        <w:pStyle w:val="Guidance"/>
      </w:pPr>
      <w:r>
        <w:t>This clause will list the</w:t>
      </w:r>
      <w:r w:rsidRPr="005A7F36">
        <w:t xml:space="preserve"> </w:t>
      </w:r>
      <w:r>
        <w:t>different services produced by the NF.</w:t>
      </w:r>
    </w:p>
    <w:p w:rsidR="008A6D4A" w:rsidRDefault="008A6D4A" w:rsidP="008A6D4A">
      <w:pPr>
        <w:pStyle w:val="Guidance"/>
      </w:pPr>
    </w:p>
    <w:p w:rsidR="008A6D4A" w:rsidRPr="002D1C72" w:rsidRDefault="008A6D4A" w:rsidP="008A6D4A">
      <w:r w:rsidRPr="002D1C72">
        <w:t xml:space="preserve">Table </w:t>
      </w:r>
      <w:r w:rsidR="00B12381">
        <w:t>4.</w:t>
      </w:r>
      <w:r w:rsidRPr="002D1C72">
        <w:t>1-</w:t>
      </w:r>
      <w:r>
        <w:t>x</w:t>
      </w:r>
      <w:r w:rsidRPr="002D1C72">
        <w:t xml:space="preserve"> summarizes the corresponding APIs defined for this specification.</w:t>
      </w:r>
    </w:p>
    <w:p w:rsidR="008A6D4A" w:rsidRPr="002D1C72" w:rsidRDefault="008A6D4A" w:rsidP="008A6D4A">
      <w:pPr>
        <w:pStyle w:val="TH"/>
      </w:pPr>
      <w:r w:rsidRPr="002D1C72">
        <w:t xml:space="preserve">Table </w:t>
      </w:r>
      <w:r w:rsidR="00B12381">
        <w:t>4.</w:t>
      </w:r>
      <w:r w:rsidRPr="002D1C72">
        <w:t>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8A6D4A" w:rsidRPr="00B54FF5" w:rsidTr="00D66618">
        <w:tc>
          <w:tcPr>
            <w:tcW w:w="2073"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rsidTr="00D66618">
        <w:tc>
          <w:tcPr>
            <w:tcW w:w="2073"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 xml:space="preserve">&lt;short description as included in the </w:t>
            </w:r>
            <w:proofErr w:type="spellStart"/>
            <w:r w:rsidRPr="0016361A">
              <w:rPr>
                <w:rFonts w:ascii="Arial" w:hAnsi="Arial" w:cs="Arial"/>
                <w:sz w:val="18"/>
                <w:szCs w:val="18"/>
              </w:rPr>
              <w:t>OpenAPI</w:t>
            </w:r>
            <w:proofErr w:type="spellEnd"/>
            <w:r w:rsidRPr="0016361A">
              <w:rPr>
                <w:rFonts w:ascii="Arial" w:hAnsi="Arial" w:cs="Arial"/>
                <w:sz w:val="18"/>
                <w:szCs w:val="18"/>
              </w:rPr>
              <w:t xml:space="preserve"> file&gt;</w:t>
            </w:r>
          </w:p>
        </w:tc>
        <w:tc>
          <w:tcPr>
            <w:tcW w:w="2245"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w:t>
            </w:r>
            <w:proofErr w:type="spellStart"/>
            <w:r w:rsidRPr="0016361A">
              <w:rPr>
                <w:rFonts w:ascii="Arial" w:hAnsi="Arial" w:cs="Arial"/>
                <w:sz w:val="18"/>
                <w:szCs w:val="18"/>
              </w:rPr>
              <w:t>apiName</w:t>
            </w:r>
            <w:proofErr w:type="spellEnd"/>
            <w:r w:rsidRPr="0016361A">
              <w:rPr>
                <w:rFonts w:ascii="Arial" w:hAnsi="Arial" w:cs="Arial"/>
                <w:sz w:val="18"/>
                <w:szCs w:val="18"/>
              </w:rPr>
              <w:t xml:space="preserve"> in the URI&gt;</w:t>
            </w:r>
          </w:p>
        </w:tc>
        <w:tc>
          <w:tcPr>
            <w:tcW w:w="1147"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bl>
    <w:p w:rsidR="008A6D4A" w:rsidRPr="002D1C72" w:rsidRDefault="008A6D4A" w:rsidP="008A6D4A">
      <w:pPr>
        <w:rPr>
          <w:rFonts w:ascii="Arial" w:hAnsi="Arial" w:cs="Arial"/>
          <w:sz w:val="18"/>
          <w:szCs w:val="18"/>
        </w:rPr>
      </w:pPr>
    </w:p>
    <w:p w:rsidR="008A6D4A" w:rsidRDefault="008A6D4A" w:rsidP="008A6D4A">
      <w:pPr>
        <w:pStyle w:val="Guidance"/>
        <w:rPr>
          <w:lang w:val="en-US"/>
        </w:rPr>
      </w:pPr>
    </w:p>
    <w:p w:rsidR="008A6D4A" w:rsidRDefault="00B12381" w:rsidP="008A6D4A">
      <w:pPr>
        <w:pStyle w:val="2"/>
      </w:pPr>
      <w:bookmarkStart w:id="59" w:name="_Toc510696587"/>
      <w:bookmarkStart w:id="60" w:name="_Toc35971379"/>
      <w:bookmarkStart w:id="61" w:name="_Toc36812110"/>
      <w:bookmarkStart w:id="62" w:name="_Toc71748891"/>
      <w:r>
        <w:lastRenderedPageBreak/>
        <w:t>4.</w:t>
      </w:r>
      <w:r w:rsidR="008A6D4A">
        <w:t>2</w:t>
      </w:r>
      <w:r w:rsidR="008A6D4A">
        <w:tab/>
      </w:r>
      <w:proofErr w:type="spellStart"/>
      <w:r w:rsidR="00EE1E84" w:rsidRPr="00EE1E84">
        <w:t>Nadrf_DataRetrieval</w:t>
      </w:r>
      <w:proofErr w:type="spellEnd"/>
      <w:r w:rsidR="008A6D4A" w:rsidRPr="00AF47A0">
        <w:t xml:space="preserve"> </w:t>
      </w:r>
      <w:r w:rsidR="008A6D4A">
        <w:t>Service</w:t>
      </w:r>
      <w:bookmarkEnd w:id="59"/>
      <w:bookmarkEnd w:id="60"/>
      <w:bookmarkEnd w:id="61"/>
      <w:bookmarkEnd w:id="62"/>
    </w:p>
    <w:p w:rsidR="008A6D4A" w:rsidRDefault="00B12381" w:rsidP="008A6D4A">
      <w:pPr>
        <w:pStyle w:val="3"/>
      </w:pPr>
      <w:bookmarkStart w:id="63" w:name="_Toc510696588"/>
      <w:bookmarkStart w:id="64" w:name="_Toc35971380"/>
      <w:bookmarkStart w:id="65" w:name="_Toc36812111"/>
      <w:bookmarkStart w:id="66" w:name="_Toc71748892"/>
      <w:r>
        <w:t>4.</w:t>
      </w:r>
      <w:r w:rsidR="008A6D4A">
        <w:t>2.1</w:t>
      </w:r>
      <w:r w:rsidR="008A6D4A">
        <w:tab/>
        <w:t>Service Description</w:t>
      </w:r>
      <w:bookmarkEnd w:id="63"/>
      <w:bookmarkEnd w:id="64"/>
      <w:bookmarkEnd w:id="65"/>
      <w:bookmarkEnd w:id="66"/>
    </w:p>
    <w:p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rsidR="008A6D4A" w:rsidRDefault="00B12381" w:rsidP="008A6D4A">
      <w:pPr>
        <w:pStyle w:val="3"/>
      </w:pPr>
      <w:bookmarkStart w:id="67" w:name="_Toc510696589"/>
      <w:bookmarkStart w:id="68" w:name="_Toc35971381"/>
      <w:bookmarkStart w:id="69" w:name="_Toc36812112"/>
      <w:bookmarkStart w:id="70" w:name="_Toc71748893"/>
      <w:r>
        <w:t>4.</w:t>
      </w:r>
      <w:r w:rsidR="008A6D4A">
        <w:t>2.2</w:t>
      </w:r>
      <w:r w:rsidR="008A6D4A">
        <w:tab/>
        <w:t>Service Operations</w:t>
      </w:r>
      <w:bookmarkEnd w:id="67"/>
      <w:bookmarkEnd w:id="68"/>
      <w:bookmarkEnd w:id="69"/>
      <w:bookmarkEnd w:id="70"/>
    </w:p>
    <w:p w:rsidR="008A6D4A" w:rsidRDefault="008A6D4A" w:rsidP="008A6D4A">
      <w:pPr>
        <w:pStyle w:val="Guidance"/>
      </w:pPr>
      <w:r>
        <w:t>One clause per service operation.</w:t>
      </w:r>
    </w:p>
    <w:p w:rsidR="008A6D4A" w:rsidRDefault="008A6D4A" w:rsidP="008A6D4A">
      <w:pPr>
        <w:pStyle w:val="Guidance"/>
      </w:pPr>
      <w:r>
        <w:t xml:space="preserve">This clause will include a description of the different service </w:t>
      </w:r>
      <w:proofErr w:type="spellStart"/>
      <w:r>
        <w:t>operationssupported</w:t>
      </w:r>
      <w:proofErr w:type="spellEnd"/>
      <w:r>
        <w:t xml:space="preserve"> by the service. For RESTful service operations, the service operations depict the resources and the methods they support.</w:t>
      </w:r>
    </w:p>
    <w:p w:rsidR="008A6D4A" w:rsidRDefault="00B12381" w:rsidP="008A6D4A">
      <w:pPr>
        <w:pStyle w:val="4"/>
      </w:pPr>
      <w:bookmarkStart w:id="71" w:name="_Toc510696590"/>
      <w:bookmarkStart w:id="72" w:name="_Toc35971382"/>
      <w:bookmarkStart w:id="73" w:name="_Toc36812113"/>
      <w:bookmarkStart w:id="74" w:name="_Toc71748894"/>
      <w:r>
        <w:t>4.</w:t>
      </w:r>
      <w:r w:rsidR="008A6D4A">
        <w:t>2.2.1</w:t>
      </w:r>
      <w:r w:rsidR="008A6D4A">
        <w:tab/>
        <w:t>Introduction</w:t>
      </w:r>
      <w:bookmarkEnd w:id="71"/>
      <w:bookmarkEnd w:id="72"/>
      <w:bookmarkEnd w:id="73"/>
      <w:bookmarkEnd w:id="74"/>
    </w:p>
    <w:p w:rsidR="008A6D4A" w:rsidRDefault="008A6D4A" w:rsidP="008A6D4A">
      <w:pPr>
        <w:pStyle w:val="Guidance"/>
      </w:pPr>
      <w:r>
        <w:t xml:space="preserve">This clause will contain a generic introduction of the service </w:t>
      </w:r>
      <w:proofErr w:type="spellStart"/>
      <w:r>
        <w:t>operationsdescribed</w:t>
      </w:r>
      <w:proofErr w:type="spellEnd"/>
      <w:r>
        <w:t xml:space="preserve"> in the following clauses.</w:t>
      </w:r>
    </w:p>
    <w:p w:rsidR="008A6D4A" w:rsidRDefault="00B12381" w:rsidP="008A6D4A">
      <w:pPr>
        <w:pStyle w:val="4"/>
      </w:pPr>
      <w:bookmarkStart w:id="75" w:name="_Toc510696591"/>
      <w:bookmarkStart w:id="76" w:name="_Toc35971383"/>
      <w:bookmarkStart w:id="77" w:name="_Toc36812114"/>
      <w:bookmarkStart w:id="78" w:name="_Toc71748895"/>
      <w:r>
        <w:t>4.</w:t>
      </w:r>
      <w:r w:rsidR="008A6D4A">
        <w:t>2.2.2</w:t>
      </w:r>
      <w:r w:rsidR="008A6D4A">
        <w:tab/>
      </w:r>
      <w:bookmarkEnd w:id="75"/>
      <w:bookmarkEnd w:id="76"/>
      <w:bookmarkEnd w:id="77"/>
      <w:proofErr w:type="spellStart"/>
      <w:r w:rsidR="00EE1E84" w:rsidRPr="00EE1E84">
        <w:t>Nadrf_DataRetrieval_Subscribe</w:t>
      </w:r>
      <w:proofErr w:type="spellEnd"/>
      <w:r w:rsidR="00F31AA5" w:rsidRPr="00F31AA5">
        <w:t xml:space="preserve"> service operation</w:t>
      </w:r>
      <w:bookmarkEnd w:id="78"/>
    </w:p>
    <w:p w:rsidR="008A6D4A" w:rsidRDefault="00B12381" w:rsidP="008A6D4A">
      <w:pPr>
        <w:pStyle w:val="5"/>
      </w:pPr>
      <w:bookmarkStart w:id="79" w:name="_Toc510696592"/>
      <w:bookmarkStart w:id="80" w:name="_Toc35971384"/>
      <w:bookmarkStart w:id="81" w:name="_Toc36812115"/>
      <w:bookmarkStart w:id="82" w:name="_Toc71748896"/>
      <w:bookmarkStart w:id="83" w:name="_Hlk54815482"/>
      <w:r>
        <w:t>4.</w:t>
      </w:r>
      <w:r w:rsidR="008A6D4A">
        <w:t>2.2.2.1</w:t>
      </w:r>
      <w:r w:rsidR="008A6D4A">
        <w:tab/>
        <w:t>General</w:t>
      </w:r>
      <w:bookmarkEnd w:id="79"/>
      <w:bookmarkEnd w:id="80"/>
      <w:bookmarkEnd w:id="81"/>
      <w:bookmarkEnd w:id="82"/>
    </w:p>
    <w:p w:rsidR="008A6D4A" w:rsidRDefault="00B12381" w:rsidP="008A6D4A">
      <w:pPr>
        <w:pStyle w:val="5"/>
      </w:pPr>
      <w:bookmarkStart w:id="84" w:name="_Toc510696593"/>
      <w:bookmarkStart w:id="85" w:name="_Toc35971385"/>
      <w:bookmarkStart w:id="86" w:name="_Toc36812116"/>
      <w:bookmarkStart w:id="87" w:name="_Toc71748897"/>
      <w:r>
        <w:t>4.</w:t>
      </w:r>
      <w:r w:rsidR="008A6D4A">
        <w:t>2.2.2.</w:t>
      </w:r>
      <w:r w:rsidR="00F31AA5">
        <w:t>n</w:t>
      </w:r>
      <w:r w:rsidR="008A6D4A">
        <w:tab/>
        <w:t xml:space="preserve">&lt;Procedure </w:t>
      </w:r>
      <w:r w:rsidR="00F31AA5">
        <w:t>n</w:t>
      </w:r>
      <w:r w:rsidR="008A6D4A">
        <w:t xml:space="preserve"> using </w:t>
      </w:r>
      <w:proofErr w:type="spellStart"/>
      <w:r w:rsidR="00892FB4" w:rsidRPr="00EE1E84">
        <w:t>Nadrf_DataRetrieval_Subscribe</w:t>
      </w:r>
      <w:proofErr w:type="spellEnd"/>
      <w:r w:rsidR="00F31AA5" w:rsidRPr="00F31AA5">
        <w:t xml:space="preserve"> service operation</w:t>
      </w:r>
      <w:r w:rsidR="008A6D4A">
        <w:t>&gt;</w:t>
      </w:r>
      <w:bookmarkEnd w:id="84"/>
      <w:bookmarkEnd w:id="85"/>
      <w:bookmarkEnd w:id="86"/>
      <w:bookmarkEnd w:id="87"/>
    </w:p>
    <w:p w:rsidR="00EE1E84" w:rsidRDefault="00EE1E84" w:rsidP="00EE1E84">
      <w:pPr>
        <w:pStyle w:val="2"/>
      </w:pPr>
      <w:bookmarkStart w:id="88" w:name="_Toc71748898"/>
      <w:bookmarkEnd w:id="83"/>
      <w:r>
        <w:t>4.3</w:t>
      </w:r>
      <w:r>
        <w:tab/>
      </w:r>
      <w:proofErr w:type="spellStart"/>
      <w:r w:rsidRPr="00EE1E84">
        <w:t>Nadrf_DataManagement</w:t>
      </w:r>
      <w:proofErr w:type="spellEnd"/>
      <w:r w:rsidRPr="00AF47A0">
        <w:t xml:space="preserve"> </w:t>
      </w:r>
      <w:r>
        <w:t>Service</w:t>
      </w:r>
      <w:bookmarkEnd w:id="88"/>
    </w:p>
    <w:p w:rsidR="00EE1E84" w:rsidRDefault="00EE1E84" w:rsidP="00EE1E84">
      <w:pPr>
        <w:pStyle w:val="3"/>
      </w:pPr>
      <w:bookmarkStart w:id="89" w:name="_Toc71748899"/>
      <w:r>
        <w:t>4.3.1</w:t>
      </w:r>
      <w:r>
        <w:tab/>
        <w:t>Service Description</w:t>
      </w:r>
      <w:bookmarkEnd w:id="89"/>
    </w:p>
    <w:p w:rsidR="00EE1E84" w:rsidRPr="0002353F" w:rsidRDefault="00EE1E84" w:rsidP="00EE1E84">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rsidR="00EE1E84" w:rsidRDefault="00EE1E84" w:rsidP="00EE1E84">
      <w:pPr>
        <w:pStyle w:val="3"/>
      </w:pPr>
      <w:bookmarkStart w:id="90" w:name="_Toc71748900"/>
      <w:r>
        <w:t>4.3.2</w:t>
      </w:r>
      <w:r>
        <w:tab/>
        <w:t>Service Operations</w:t>
      </w:r>
      <w:bookmarkEnd w:id="90"/>
    </w:p>
    <w:p w:rsidR="00EE1E84" w:rsidRDefault="00EE1E84" w:rsidP="00EE1E84">
      <w:pPr>
        <w:pStyle w:val="Guidance"/>
      </w:pPr>
      <w:r>
        <w:t>One clause per service operation.</w:t>
      </w:r>
    </w:p>
    <w:p w:rsidR="00EE1E84" w:rsidRDefault="00EE1E84" w:rsidP="00EE1E84">
      <w:pPr>
        <w:pStyle w:val="Guidance"/>
      </w:pPr>
      <w:r>
        <w:t xml:space="preserve">This clause will include a description of the different service </w:t>
      </w:r>
      <w:proofErr w:type="spellStart"/>
      <w:r>
        <w:t>operationssupported</w:t>
      </w:r>
      <w:proofErr w:type="spellEnd"/>
      <w:r>
        <w:t xml:space="preserve"> by the service. For RESTful service operations, the service operations depict the resources and the methods they support.</w:t>
      </w:r>
    </w:p>
    <w:p w:rsidR="00EE1E84" w:rsidRDefault="00EE1E84" w:rsidP="00EE1E84">
      <w:pPr>
        <w:pStyle w:val="4"/>
      </w:pPr>
      <w:bookmarkStart w:id="91" w:name="_Toc71748901"/>
      <w:r>
        <w:t>4.3.2.1</w:t>
      </w:r>
      <w:r>
        <w:tab/>
        <w:t>Introduction</w:t>
      </w:r>
      <w:bookmarkEnd w:id="91"/>
    </w:p>
    <w:p w:rsidR="00EE1E84" w:rsidRDefault="00EE1E84" w:rsidP="00EE1E84">
      <w:pPr>
        <w:pStyle w:val="Guidance"/>
      </w:pPr>
      <w:r>
        <w:t xml:space="preserve">This clause will contain a generic introduction of the service </w:t>
      </w:r>
      <w:proofErr w:type="spellStart"/>
      <w:r>
        <w:t>operationsdescribed</w:t>
      </w:r>
      <w:proofErr w:type="spellEnd"/>
      <w:r>
        <w:t xml:space="preserve"> in the following clauses.</w:t>
      </w:r>
    </w:p>
    <w:p w:rsidR="00EE1E84" w:rsidRDefault="00EE1E84" w:rsidP="00EE1E84">
      <w:pPr>
        <w:pStyle w:val="4"/>
      </w:pPr>
      <w:bookmarkStart w:id="92" w:name="_Toc71748902"/>
      <w:r>
        <w:lastRenderedPageBreak/>
        <w:t>4.3.2.2</w:t>
      </w:r>
      <w:r>
        <w:tab/>
      </w:r>
      <w:proofErr w:type="spellStart"/>
      <w:r w:rsidRPr="00EE1E84">
        <w:t>Nadrf_DataManagement_Subscribe</w:t>
      </w:r>
      <w:proofErr w:type="spellEnd"/>
      <w:r w:rsidRPr="00F31AA5">
        <w:t xml:space="preserve"> service operation</w:t>
      </w:r>
      <w:bookmarkEnd w:id="92"/>
    </w:p>
    <w:p w:rsidR="00EE1E84" w:rsidRDefault="00EE1E84" w:rsidP="00EE1E84">
      <w:pPr>
        <w:pStyle w:val="5"/>
      </w:pPr>
      <w:bookmarkStart w:id="93" w:name="_Toc71748903"/>
      <w:r>
        <w:t>4.3.2.2.1</w:t>
      </w:r>
      <w:r>
        <w:tab/>
        <w:t>General</w:t>
      </w:r>
      <w:bookmarkEnd w:id="93"/>
    </w:p>
    <w:p w:rsidR="00EE1E84" w:rsidRDefault="00EE1E84" w:rsidP="00EE1E84">
      <w:pPr>
        <w:pStyle w:val="5"/>
      </w:pPr>
      <w:bookmarkStart w:id="94" w:name="_Toc71748904"/>
      <w:r>
        <w:t>4.3.2.2.n</w:t>
      </w:r>
      <w:r>
        <w:tab/>
        <w:t xml:space="preserve">&lt;Procedure n using </w:t>
      </w:r>
      <w:proofErr w:type="spellStart"/>
      <w:r w:rsidR="00892FB4" w:rsidRPr="00EE1E84">
        <w:t>Nadrf_DataManagement_Subscribe</w:t>
      </w:r>
      <w:proofErr w:type="spellEnd"/>
      <w:r w:rsidR="00892FB4" w:rsidRPr="00F31AA5">
        <w:t xml:space="preserve"> </w:t>
      </w:r>
      <w:r w:rsidRPr="00F31AA5">
        <w:t>service operation</w:t>
      </w:r>
      <w:r>
        <w:t>&gt;</w:t>
      </w:r>
      <w:bookmarkEnd w:id="94"/>
    </w:p>
    <w:p w:rsidR="00EE1E84" w:rsidRDefault="00EE1E84" w:rsidP="00EE1E84">
      <w:pPr>
        <w:pStyle w:val="4"/>
      </w:pPr>
      <w:bookmarkStart w:id="95" w:name="_Toc71748905"/>
      <w:r>
        <w:t>4.3.2.3</w:t>
      </w:r>
      <w:r>
        <w:tab/>
      </w:r>
      <w:proofErr w:type="spellStart"/>
      <w:r w:rsidRPr="00EE1E84">
        <w:t>Nadrf_DataManagement_Notify</w:t>
      </w:r>
      <w:proofErr w:type="spellEnd"/>
      <w:r>
        <w:t xml:space="preserve"> </w:t>
      </w:r>
      <w:r w:rsidRPr="00D736DA">
        <w:t>service operation</w:t>
      </w:r>
      <w:bookmarkEnd w:id="95"/>
    </w:p>
    <w:p w:rsidR="00EE1E84" w:rsidRDefault="00EE1E84" w:rsidP="00EE1E84">
      <w:pPr>
        <w:pStyle w:val="5"/>
      </w:pPr>
      <w:bookmarkStart w:id="96" w:name="_Toc71748906"/>
      <w:r>
        <w:t>4.3.2.3.1</w:t>
      </w:r>
      <w:r>
        <w:tab/>
        <w:t>General</w:t>
      </w:r>
      <w:bookmarkEnd w:id="96"/>
    </w:p>
    <w:p w:rsidR="00EE1E84" w:rsidRDefault="00EE1E84" w:rsidP="00EE1E84">
      <w:pPr>
        <w:pStyle w:val="5"/>
      </w:pPr>
      <w:bookmarkStart w:id="97" w:name="_Toc71748907"/>
      <w:r>
        <w:t>4.3.2.3.n</w:t>
      </w:r>
      <w:r>
        <w:tab/>
        <w:t xml:space="preserve">&lt;Procedure n using </w:t>
      </w:r>
      <w:proofErr w:type="spellStart"/>
      <w:r w:rsidR="00892FB4" w:rsidRPr="00EE1E84">
        <w:t>Nadrf_DataManagement_Notify</w:t>
      </w:r>
      <w:proofErr w:type="spellEnd"/>
      <w:r w:rsidR="00892FB4" w:rsidRPr="00F31AA5">
        <w:t xml:space="preserve"> </w:t>
      </w:r>
      <w:r w:rsidRPr="00F31AA5">
        <w:t>service operation</w:t>
      </w:r>
      <w:r>
        <w:t>&gt;</w:t>
      </w:r>
      <w:bookmarkEnd w:id="97"/>
    </w:p>
    <w:p w:rsidR="00EE1E84" w:rsidRDefault="00EE1E84" w:rsidP="00EE1E84">
      <w:pPr>
        <w:pStyle w:val="4"/>
      </w:pPr>
      <w:bookmarkStart w:id="98" w:name="_Toc71748908"/>
      <w:r>
        <w:t>4.3.2.4</w:t>
      </w:r>
      <w:r>
        <w:tab/>
      </w:r>
      <w:proofErr w:type="spellStart"/>
      <w:r w:rsidRPr="00EE1E84">
        <w:t>Nadrf_DataManagement_Fetch</w:t>
      </w:r>
      <w:proofErr w:type="spellEnd"/>
      <w:r>
        <w:t xml:space="preserve"> </w:t>
      </w:r>
      <w:r w:rsidRPr="00D736DA">
        <w:t>service operation</w:t>
      </w:r>
      <w:bookmarkEnd w:id="98"/>
    </w:p>
    <w:p w:rsidR="00EE1E84" w:rsidRDefault="00EE1E84" w:rsidP="00EE1E84">
      <w:pPr>
        <w:pStyle w:val="5"/>
      </w:pPr>
      <w:bookmarkStart w:id="99" w:name="_Toc71748909"/>
      <w:r>
        <w:t>4.3.2.4.1</w:t>
      </w:r>
      <w:r>
        <w:tab/>
        <w:t>General</w:t>
      </w:r>
      <w:bookmarkEnd w:id="99"/>
    </w:p>
    <w:p w:rsidR="00EE1E84" w:rsidRDefault="00EE1E84" w:rsidP="00EE1E84">
      <w:pPr>
        <w:pStyle w:val="5"/>
      </w:pPr>
      <w:bookmarkStart w:id="100" w:name="_Toc71748910"/>
      <w:r>
        <w:t>4.3.2.4.n</w:t>
      </w:r>
      <w:r>
        <w:tab/>
        <w:t xml:space="preserve">&lt;Procedure n using </w:t>
      </w:r>
      <w:proofErr w:type="spellStart"/>
      <w:r w:rsidR="00892FB4" w:rsidRPr="00EE1E84">
        <w:t>Nadrf_DataManagement_Fetch</w:t>
      </w:r>
      <w:proofErr w:type="spellEnd"/>
      <w:r w:rsidRPr="00F31AA5">
        <w:t xml:space="preserve"> service operation</w:t>
      </w:r>
      <w:r>
        <w:t>&gt;</w:t>
      </w:r>
      <w:bookmarkEnd w:id="100"/>
    </w:p>
    <w:p w:rsidR="008A6D4A" w:rsidRPr="00EE1E84" w:rsidRDefault="008A6D4A" w:rsidP="008A6D4A"/>
    <w:p w:rsidR="00EE1E84" w:rsidRPr="00C92267" w:rsidRDefault="00EE1E84" w:rsidP="008A6D4A"/>
    <w:p w:rsidR="008A6D4A" w:rsidRDefault="00B12381" w:rsidP="008A6D4A">
      <w:pPr>
        <w:pStyle w:val="1"/>
      </w:pPr>
      <w:bookmarkStart w:id="101" w:name="_Toc510696597"/>
      <w:bookmarkStart w:id="102" w:name="_Toc35971389"/>
      <w:bookmarkStart w:id="103" w:name="_Toc36812120"/>
      <w:bookmarkStart w:id="104" w:name="_Toc71748911"/>
      <w:r>
        <w:t>5</w:t>
      </w:r>
      <w:r w:rsidR="008A6D4A">
        <w:tab/>
        <w:t>API Definitions</w:t>
      </w:r>
      <w:bookmarkEnd w:id="101"/>
      <w:bookmarkEnd w:id="102"/>
      <w:bookmarkEnd w:id="103"/>
      <w:bookmarkEnd w:id="104"/>
    </w:p>
    <w:p w:rsidR="008A6D4A" w:rsidRDefault="00B12381" w:rsidP="008A6D4A">
      <w:pPr>
        <w:pStyle w:val="2"/>
      </w:pPr>
      <w:bookmarkStart w:id="105" w:name="_Toc510696598"/>
      <w:bookmarkStart w:id="106" w:name="_Toc35971390"/>
      <w:bookmarkStart w:id="107" w:name="_Toc36812121"/>
      <w:bookmarkStart w:id="108" w:name="_Toc71748912"/>
      <w:r>
        <w:t>5.</w:t>
      </w:r>
      <w:r w:rsidR="008A6D4A">
        <w:t>1</w:t>
      </w:r>
      <w:r w:rsidR="008A6D4A">
        <w:tab/>
      </w:r>
      <w:proofErr w:type="spellStart"/>
      <w:r w:rsidR="00EE1E84" w:rsidRPr="00EE1E84">
        <w:t>Nadrf_DataRetrieval</w:t>
      </w:r>
      <w:proofErr w:type="spellEnd"/>
      <w:r w:rsidR="008A6D4A">
        <w:t xml:space="preserve"> Service API</w:t>
      </w:r>
      <w:bookmarkEnd w:id="105"/>
      <w:bookmarkEnd w:id="106"/>
      <w:bookmarkEnd w:id="107"/>
      <w:bookmarkEnd w:id="108"/>
    </w:p>
    <w:p w:rsidR="008A6D4A" w:rsidRDefault="008A6D4A" w:rsidP="008A6D4A">
      <w:pPr>
        <w:pStyle w:val="Guidance"/>
      </w:pPr>
      <w:r>
        <w:t xml:space="preserve">One clause per service, where &lt;service 1&gt; is to be replaced by the service name (e.g. </w:t>
      </w:r>
      <w:proofErr w:type="spellStart"/>
      <w:r>
        <w:t>Nsmf_PDUSession</w:t>
      </w:r>
      <w:proofErr w:type="spellEnd"/>
      <w:r>
        <w:t>).</w:t>
      </w:r>
    </w:p>
    <w:p w:rsidR="008A6D4A" w:rsidRDefault="00B12381" w:rsidP="008A6D4A">
      <w:pPr>
        <w:pStyle w:val="3"/>
      </w:pPr>
      <w:bookmarkStart w:id="109" w:name="_Toc510696599"/>
      <w:bookmarkStart w:id="110" w:name="_Toc35971391"/>
      <w:bookmarkStart w:id="111" w:name="_Toc36812122"/>
      <w:bookmarkStart w:id="112" w:name="_Toc71748913"/>
      <w:r>
        <w:t>5.</w:t>
      </w:r>
      <w:r w:rsidR="008A6D4A">
        <w:t>1.1</w:t>
      </w:r>
      <w:r w:rsidR="008A6D4A">
        <w:tab/>
        <w:t>Introduction</w:t>
      </w:r>
      <w:bookmarkEnd w:id="109"/>
      <w:bookmarkEnd w:id="110"/>
      <w:bookmarkEnd w:id="111"/>
      <w:bookmarkEnd w:id="112"/>
    </w:p>
    <w:p w:rsidR="008A6D4A" w:rsidRDefault="008A6D4A" w:rsidP="008A6D4A">
      <w:pPr>
        <w:pStyle w:val="Guidance"/>
      </w:pPr>
      <w:r>
        <w:t>This clause specifies the API Name and Version.</w:t>
      </w:r>
    </w:p>
    <w:p w:rsidR="008A6D4A" w:rsidRDefault="008A6D4A" w:rsidP="008A6D4A">
      <w:pPr>
        <w:rPr>
          <w:noProof/>
          <w:lang w:eastAsia="zh-CN"/>
        </w:rPr>
      </w:pPr>
      <w:bookmarkStart w:id="113"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rsidR="008A6D4A" w:rsidRPr="00E23840" w:rsidRDefault="008A6D4A" w:rsidP="008A6D4A">
      <w:pPr>
        <w:rPr>
          <w:noProof/>
          <w:lang w:eastAsia="zh-CN"/>
        </w:rPr>
      </w:pPr>
      <w:r w:rsidRPr="00E23840">
        <w:rPr>
          <w:noProof/>
          <w:lang w:eastAsia="zh-CN"/>
        </w:rPr>
        <w:t>with the following components:</w:t>
      </w:r>
    </w:p>
    <w:p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rsidR="008A6D4A" w:rsidRDefault="00B12381" w:rsidP="008A6D4A">
      <w:pPr>
        <w:pStyle w:val="3"/>
      </w:pPr>
      <w:bookmarkStart w:id="114" w:name="_Toc35971392"/>
      <w:bookmarkStart w:id="115" w:name="_Toc36812123"/>
      <w:bookmarkStart w:id="116" w:name="_Toc71748914"/>
      <w:r>
        <w:lastRenderedPageBreak/>
        <w:t>5.</w:t>
      </w:r>
      <w:r w:rsidR="008A6D4A">
        <w:t>1.2</w:t>
      </w:r>
      <w:r w:rsidR="008A6D4A">
        <w:tab/>
        <w:t>Usage of HTTP</w:t>
      </w:r>
      <w:bookmarkEnd w:id="113"/>
      <w:bookmarkEnd w:id="114"/>
      <w:bookmarkEnd w:id="115"/>
      <w:bookmarkEnd w:id="116"/>
    </w:p>
    <w:p w:rsidR="008A6D4A" w:rsidRPr="000C5200" w:rsidRDefault="00B12381" w:rsidP="008A6D4A">
      <w:pPr>
        <w:pStyle w:val="4"/>
      </w:pPr>
      <w:bookmarkStart w:id="117" w:name="_Toc510696601"/>
      <w:bookmarkStart w:id="118" w:name="_Toc35971393"/>
      <w:bookmarkStart w:id="119" w:name="_Toc36812124"/>
      <w:bookmarkStart w:id="120" w:name="_Toc71748915"/>
      <w:r>
        <w:t>5.</w:t>
      </w:r>
      <w:r w:rsidR="008A6D4A">
        <w:t>1.2.1</w:t>
      </w:r>
      <w:r w:rsidR="008A6D4A">
        <w:tab/>
        <w:t>General</w:t>
      </w:r>
      <w:bookmarkEnd w:id="117"/>
      <w:bookmarkEnd w:id="118"/>
      <w:bookmarkEnd w:id="119"/>
      <w:bookmarkEnd w:id="120"/>
    </w:p>
    <w:p w:rsidR="008A6D4A" w:rsidRDefault="008A6D4A" w:rsidP="008A6D4A">
      <w:pPr>
        <w:pStyle w:val="Guidance"/>
      </w:pPr>
      <w:r>
        <w:t>This clause will include a reference to TS 29.500 for the description of the Transport and HTTP/2.0 protocol requirements and for the security requirements.</w:t>
      </w:r>
    </w:p>
    <w:p w:rsidR="008A6D4A" w:rsidRPr="00986E88" w:rsidRDefault="008A6D4A" w:rsidP="008A6D4A">
      <w:pPr>
        <w:rPr>
          <w:noProof/>
        </w:rPr>
      </w:pPr>
      <w:bookmarkStart w:id="12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EE1E84">
        <w:rPr>
          <w:noProof/>
        </w:rPr>
        <w:t>Nadrf_DataRetrieval</w:t>
      </w:r>
      <w:r>
        <w:rPr>
          <w:noProof/>
        </w:rPr>
        <w:t xml:space="preserve"> API</w:t>
      </w:r>
      <w:r w:rsidRPr="00986E88">
        <w:rPr>
          <w:noProof/>
        </w:rPr>
        <w:t xml:space="preserve"> is contained in Annex A.</w:t>
      </w:r>
    </w:p>
    <w:p w:rsidR="008A6D4A" w:rsidRPr="000C5200" w:rsidRDefault="00B12381" w:rsidP="008A6D4A">
      <w:pPr>
        <w:pStyle w:val="4"/>
      </w:pPr>
      <w:bookmarkStart w:id="122" w:name="_Toc35971394"/>
      <w:bookmarkStart w:id="123" w:name="_Toc36812125"/>
      <w:bookmarkStart w:id="124" w:name="_Toc71748916"/>
      <w:r>
        <w:t>5.</w:t>
      </w:r>
      <w:r w:rsidR="008A6D4A">
        <w:t>1.2.2</w:t>
      </w:r>
      <w:r w:rsidR="008A6D4A">
        <w:tab/>
        <w:t>HTTP standard headers</w:t>
      </w:r>
      <w:bookmarkEnd w:id="121"/>
      <w:bookmarkEnd w:id="122"/>
      <w:bookmarkEnd w:id="123"/>
      <w:bookmarkEnd w:id="124"/>
    </w:p>
    <w:p w:rsidR="008A6D4A" w:rsidRDefault="00B12381" w:rsidP="008A6D4A">
      <w:pPr>
        <w:pStyle w:val="5"/>
        <w:rPr>
          <w:lang w:eastAsia="zh-CN"/>
        </w:rPr>
      </w:pPr>
      <w:bookmarkStart w:id="125" w:name="_Toc510696603"/>
      <w:bookmarkStart w:id="126" w:name="_Toc35971395"/>
      <w:bookmarkStart w:id="127" w:name="_Toc36812126"/>
      <w:bookmarkStart w:id="128" w:name="_Toc71748917"/>
      <w:r>
        <w:t>5.</w:t>
      </w:r>
      <w:r w:rsidR="008A6D4A">
        <w:t>1.2.2.1</w:t>
      </w:r>
      <w:r w:rsidR="008A6D4A">
        <w:rPr>
          <w:rFonts w:hint="eastAsia"/>
          <w:lang w:eastAsia="zh-CN"/>
        </w:rPr>
        <w:tab/>
      </w:r>
      <w:r w:rsidR="008A6D4A">
        <w:rPr>
          <w:lang w:eastAsia="zh-CN"/>
        </w:rPr>
        <w:t>General</w:t>
      </w:r>
      <w:bookmarkEnd w:id="125"/>
      <w:bookmarkEnd w:id="126"/>
      <w:bookmarkEnd w:id="127"/>
      <w:bookmarkEnd w:id="128"/>
    </w:p>
    <w:p w:rsidR="008A6D4A" w:rsidRPr="00986E88" w:rsidRDefault="008A6D4A" w:rsidP="008A6D4A">
      <w:pPr>
        <w:rPr>
          <w:noProof/>
        </w:rPr>
      </w:pPr>
      <w:bookmarkStart w:id="129" w:name="_Toc510696604"/>
      <w:r w:rsidRPr="00986E88">
        <w:rPr>
          <w:noProof/>
        </w:rPr>
        <w:t xml:space="preserve">See </w:t>
      </w:r>
      <w:r>
        <w:rPr>
          <w:noProof/>
        </w:rPr>
        <w:t>clause</w:t>
      </w:r>
      <w:r w:rsidRPr="00986E88">
        <w:rPr>
          <w:noProof/>
        </w:rPr>
        <w:t> 5.2.2 of 3GPP TS 29.500 [4] for the usage of HTTP standard headers.</w:t>
      </w:r>
    </w:p>
    <w:p w:rsidR="008A6D4A" w:rsidRDefault="008A6D4A" w:rsidP="008A6D4A">
      <w:pPr>
        <w:pStyle w:val="Guidance"/>
      </w:pPr>
      <w:r>
        <w:t>Add specific information for the API if applicable.</w:t>
      </w:r>
    </w:p>
    <w:p w:rsidR="008A6D4A" w:rsidRDefault="00B12381" w:rsidP="008A6D4A">
      <w:pPr>
        <w:pStyle w:val="5"/>
      </w:pPr>
      <w:bookmarkStart w:id="130" w:name="_Toc35971396"/>
      <w:bookmarkStart w:id="131" w:name="_Toc36812127"/>
      <w:bookmarkStart w:id="132" w:name="_Toc71748918"/>
      <w:r>
        <w:t>5.</w:t>
      </w:r>
      <w:r w:rsidR="008A6D4A">
        <w:t>1.2.2.2</w:t>
      </w:r>
      <w:r w:rsidR="008A6D4A">
        <w:tab/>
        <w:t>Content type</w:t>
      </w:r>
      <w:bookmarkEnd w:id="129"/>
      <w:bookmarkEnd w:id="130"/>
      <w:bookmarkEnd w:id="131"/>
      <w:bookmarkEnd w:id="132"/>
    </w:p>
    <w:p w:rsidR="008A6D4A" w:rsidRDefault="008A6D4A" w:rsidP="008A6D4A">
      <w:pPr>
        <w:pStyle w:val="Guidance"/>
      </w:pPr>
      <w:r>
        <w:t>This clause will indicate the encoding of HTTP requests/responses and the applicable MIME media type for the related Content-Type header. Adjust the text below if additional payload types are used e.g. for HATEOS.</w:t>
      </w:r>
    </w:p>
    <w:p w:rsidR="008A6D4A" w:rsidRDefault="008A6D4A" w:rsidP="008A6D4A">
      <w:bookmarkStart w:id="13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8A6D4A" w:rsidRPr="00986E88" w:rsidRDefault="008A6D4A" w:rsidP="008A6D4A">
      <w:pPr>
        <w:rPr>
          <w:noProof/>
        </w:rPr>
      </w:pPr>
      <w:bookmarkStart w:id="134" w:name="_Hlk525213471"/>
      <w:bookmarkStart w:id="135" w:name="_Hlk525213025"/>
      <w:r>
        <w:t xml:space="preserve">"Problem Details" JSON object shall be used to indicate </w:t>
      </w:r>
      <w:r>
        <w:rPr>
          <w:lang w:eastAsia="fr-FR"/>
        </w:rPr>
        <w:t xml:space="preserve">additional details of the error </w:t>
      </w:r>
      <w:r>
        <w:t xml:space="preserve">in a HTTP response body and </w:t>
      </w:r>
      <w:bookmarkEnd w:id="134"/>
      <w:r>
        <w:t>shall be signalled by the content type "application/</w:t>
      </w:r>
      <w:proofErr w:type="spellStart"/>
      <w:r>
        <w:t>problem+json</w:t>
      </w:r>
      <w:proofErr w:type="spellEnd"/>
      <w:r>
        <w:t>", as defined in IETF RFC 7807 [13].</w:t>
      </w:r>
      <w:bookmarkEnd w:id="135"/>
    </w:p>
    <w:p w:rsidR="008A6D4A" w:rsidRPr="000C5200" w:rsidRDefault="00B12381" w:rsidP="008A6D4A">
      <w:pPr>
        <w:pStyle w:val="4"/>
      </w:pPr>
      <w:bookmarkStart w:id="136" w:name="_Toc35971397"/>
      <w:bookmarkStart w:id="137" w:name="_Toc36812128"/>
      <w:bookmarkStart w:id="138" w:name="_Toc71748919"/>
      <w:r>
        <w:t>5.</w:t>
      </w:r>
      <w:r w:rsidR="008A6D4A">
        <w:t>1.2.3</w:t>
      </w:r>
      <w:r w:rsidR="008A6D4A">
        <w:tab/>
        <w:t>HTTP custom headers</w:t>
      </w:r>
      <w:bookmarkEnd w:id="133"/>
      <w:bookmarkEnd w:id="136"/>
      <w:bookmarkEnd w:id="137"/>
      <w:bookmarkEnd w:id="138"/>
    </w:p>
    <w:p w:rsidR="008A6D4A" w:rsidRDefault="008A6D4A" w:rsidP="008A6D4A">
      <w:pPr>
        <w:rPr>
          <w:noProof/>
        </w:rPr>
      </w:pPr>
      <w:bookmarkStart w:id="139" w:name="_Toc489605322"/>
      <w:bookmarkStart w:id="140" w:name="_Toc492899753"/>
      <w:bookmarkStart w:id="141" w:name="_Toc492900032"/>
      <w:bookmarkStart w:id="142" w:name="_Toc492967834"/>
      <w:bookmarkStart w:id="143" w:name="_Toc492972922"/>
      <w:bookmarkStart w:id="144" w:name="_Toc492973142"/>
      <w:bookmarkStart w:id="145" w:name="_Toc492974840"/>
      <w:bookmarkStart w:id="14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8A6D4A" w:rsidRDefault="008A6D4A" w:rsidP="008A6D4A">
      <w:pPr>
        <w:pStyle w:val="Guidance"/>
      </w:pPr>
      <w:r>
        <w:t>Add specific information for the API if applicable.</w:t>
      </w:r>
    </w:p>
    <w:p w:rsidR="008A6D4A" w:rsidRDefault="00B12381" w:rsidP="008A6D4A">
      <w:pPr>
        <w:pStyle w:val="3"/>
      </w:pPr>
      <w:bookmarkStart w:id="147" w:name="_Toc510696607"/>
      <w:bookmarkStart w:id="148" w:name="_Toc35971398"/>
      <w:bookmarkStart w:id="149" w:name="_Toc36812129"/>
      <w:bookmarkStart w:id="150" w:name="_Toc71748920"/>
      <w:bookmarkEnd w:id="139"/>
      <w:bookmarkEnd w:id="140"/>
      <w:bookmarkEnd w:id="141"/>
      <w:bookmarkEnd w:id="142"/>
      <w:bookmarkEnd w:id="143"/>
      <w:bookmarkEnd w:id="144"/>
      <w:bookmarkEnd w:id="145"/>
      <w:bookmarkEnd w:id="146"/>
      <w:r>
        <w:t>5.</w:t>
      </w:r>
      <w:r w:rsidR="008A6D4A">
        <w:t>1.3</w:t>
      </w:r>
      <w:r w:rsidR="008A6D4A">
        <w:tab/>
        <w:t>Resources</w:t>
      </w:r>
      <w:bookmarkEnd w:id="147"/>
      <w:bookmarkEnd w:id="148"/>
      <w:bookmarkEnd w:id="149"/>
      <w:bookmarkEnd w:id="150"/>
    </w:p>
    <w:p w:rsidR="008A6D4A" w:rsidRPr="000A7435" w:rsidRDefault="00B12381" w:rsidP="008A6D4A">
      <w:pPr>
        <w:pStyle w:val="4"/>
      </w:pPr>
      <w:bookmarkStart w:id="151" w:name="_Toc510696608"/>
      <w:bookmarkStart w:id="152" w:name="_Toc35971399"/>
      <w:bookmarkStart w:id="153" w:name="_Toc36812130"/>
      <w:bookmarkStart w:id="154" w:name="_Toc71748921"/>
      <w:r>
        <w:t>5.</w:t>
      </w:r>
      <w:r w:rsidR="008A6D4A">
        <w:t>1.3.1</w:t>
      </w:r>
      <w:r w:rsidR="008A6D4A">
        <w:tab/>
        <w:t>Overview</w:t>
      </w:r>
      <w:bookmarkEnd w:id="151"/>
      <w:bookmarkEnd w:id="152"/>
      <w:bookmarkEnd w:id="153"/>
      <w:bookmarkEnd w:id="154"/>
    </w:p>
    <w:p w:rsidR="008A6D4A" w:rsidRDefault="008A6D4A" w:rsidP="008A6D4A">
      <w:pPr>
        <w:pStyle w:val="Guidance"/>
      </w:pPr>
      <w:r>
        <w:t>This clause will describe the structure for the Resource URIs and the resources and methods used for the service.</w:t>
      </w:r>
    </w:p>
    <w:p w:rsidR="008A6D4A" w:rsidRDefault="008A6D4A" w:rsidP="008A6D4A">
      <w:pPr>
        <w:pStyle w:val="EX"/>
      </w:pPr>
      <w:r>
        <w:t>Example:</w:t>
      </w:r>
    </w:p>
    <w:p w:rsidR="008A6D4A" w:rsidRPr="00A258AF" w:rsidRDefault="008A6D4A" w:rsidP="008A6D4A">
      <w:pPr>
        <w:pStyle w:val="TH"/>
        <w:rPr>
          <w:lang w:val="en-US"/>
        </w:rPr>
      </w:pPr>
      <w:r w:rsidRPr="0069718D">
        <w:object w:dxaOrig="11975" w:dyaOrig="9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348.75pt" o:ole="">
            <v:imagedata r:id="rId12" o:title=""/>
          </v:shape>
          <o:OLEObject Type="Embed" ProgID="Visio.Drawing.11" ShapeID="_x0000_i1025" DrawAspect="Content" ObjectID="_1682362397" r:id="rId13"/>
        </w:object>
      </w:r>
    </w:p>
    <w:p w:rsidR="008A6D4A" w:rsidRPr="008C18E3" w:rsidRDefault="008A6D4A" w:rsidP="008A6D4A">
      <w:pPr>
        <w:pStyle w:val="TF"/>
      </w:pPr>
      <w:r w:rsidRPr="008C18E3">
        <w:t xml:space="preserve">Figure </w:t>
      </w:r>
      <w:r w:rsidR="00B12381">
        <w:t>5.</w:t>
      </w:r>
      <w:r>
        <w:t>1.3.1</w:t>
      </w:r>
      <w:r w:rsidRPr="008C18E3">
        <w:t xml:space="preserve">-1: </w:t>
      </w:r>
      <w:r>
        <w:t xml:space="preserve">Resource </w:t>
      </w:r>
      <w:r w:rsidRPr="008C18E3">
        <w:t xml:space="preserve">URI structure of the </w:t>
      </w:r>
      <w:r w:rsidR="00EE1E84">
        <w:t>Nadrf_DataRetrieval</w:t>
      </w:r>
      <w:r w:rsidRPr="008C18E3">
        <w:t xml:space="preserve"> API</w:t>
      </w:r>
    </w:p>
    <w:p w:rsidR="008A6D4A" w:rsidRDefault="008A6D4A" w:rsidP="008A6D4A">
      <w:r>
        <w:t xml:space="preserve">Table </w:t>
      </w:r>
      <w:r w:rsidR="00B12381">
        <w:t>5.</w:t>
      </w:r>
      <w:r>
        <w:t>1.3.1-1 provides an overview of the resources and applicable HTTP methods.</w:t>
      </w:r>
    </w:p>
    <w:p w:rsidR="008A6D4A" w:rsidRPr="00384E92" w:rsidRDefault="008A6D4A" w:rsidP="008A6D4A">
      <w:pPr>
        <w:pStyle w:val="TH"/>
      </w:pPr>
      <w:r w:rsidRPr="00384E92">
        <w:t xml:space="preserve">Table </w:t>
      </w:r>
      <w:r w:rsidR="00B12381">
        <w:t>5.</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A6D4A" w:rsidRPr="00B54FF5" w:rsidTr="00D6661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Description</w:t>
            </w:r>
          </w:p>
        </w:tc>
      </w:tr>
      <w:tr w:rsidR="008A6D4A" w:rsidRPr="00B54FF5" w:rsidTr="00D66618">
        <w:trPr>
          <w:jc w:val="center"/>
        </w:trPr>
        <w:tc>
          <w:tcPr>
            <w:tcW w:w="1349" w:type="pct"/>
            <w:vMerge w:val="restart"/>
            <w:tcBorders>
              <w:top w:val="single" w:sz="4" w:space="0" w:color="auto"/>
              <w:left w:val="single" w:sz="4" w:space="0" w:color="auto"/>
              <w:right w:val="single" w:sz="4" w:space="0" w:color="auto"/>
            </w:tcBorders>
            <w:hideMark/>
          </w:tcPr>
          <w:p w:rsidR="008A6D4A" w:rsidRPr="0016361A" w:rsidRDefault="008A6D4A" w:rsidP="00D6661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rsidR="008A6D4A" w:rsidRPr="0016361A" w:rsidRDefault="008A6D4A" w:rsidP="00D6661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GET&gt;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PUT&gt;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PATCH&gt;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POST&gt;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DELETE&gt;</w:t>
            </w:r>
          </w:p>
        </w:tc>
      </w:tr>
      <w:tr w:rsidR="008A6D4A" w:rsidRPr="00B54FF5" w:rsidTr="00D66618">
        <w:trPr>
          <w:jc w:val="center"/>
        </w:trPr>
        <w:tc>
          <w:tcPr>
            <w:tcW w:w="0" w:type="auto"/>
            <w:vMerge/>
            <w:tcBorders>
              <w:left w:val="single" w:sz="4" w:space="0" w:color="auto"/>
              <w:right w:val="single" w:sz="4" w:space="0" w:color="auto"/>
            </w:tcBorders>
            <w:vAlign w:val="center"/>
          </w:tcPr>
          <w:p w:rsidR="008A6D4A" w:rsidRPr="0016361A" w:rsidRDefault="008A6D4A" w:rsidP="00D66618">
            <w:pPr>
              <w:pStyle w:val="TAL"/>
            </w:pPr>
          </w:p>
        </w:tc>
        <w:tc>
          <w:tcPr>
            <w:tcW w:w="0" w:type="auto"/>
            <w:vMerge/>
            <w:tcBorders>
              <w:left w:val="single" w:sz="4" w:space="0" w:color="auto"/>
              <w:right w:val="single" w:sz="4" w:space="0" w:color="auto"/>
            </w:tcBorders>
            <w:vAlign w:val="center"/>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&lt;Operation executed by custom operation&gt;</w:t>
            </w:r>
          </w:p>
        </w:tc>
      </w:tr>
    </w:tbl>
    <w:p w:rsidR="008A6D4A" w:rsidRPr="00384E92" w:rsidRDefault="008A6D4A" w:rsidP="008A6D4A">
      <w:pPr>
        <w:pStyle w:val="Guidance"/>
      </w:pPr>
    </w:p>
    <w:p w:rsidR="008A6D4A" w:rsidRDefault="00B12381" w:rsidP="008A6D4A">
      <w:pPr>
        <w:pStyle w:val="4"/>
      </w:pPr>
      <w:bookmarkStart w:id="155" w:name="_Toc510696609"/>
      <w:bookmarkStart w:id="156" w:name="_Toc35971400"/>
      <w:bookmarkStart w:id="157" w:name="_Toc36812131"/>
      <w:bookmarkStart w:id="158" w:name="_Toc71748922"/>
      <w:r>
        <w:t>5.</w:t>
      </w:r>
      <w:r w:rsidR="008A6D4A">
        <w:t>1.3.2</w:t>
      </w:r>
      <w:r w:rsidR="008A6D4A">
        <w:tab/>
        <w:t>Resource: &lt;resource 1&gt;</w:t>
      </w:r>
      <w:bookmarkEnd w:id="155"/>
      <w:bookmarkEnd w:id="156"/>
      <w:bookmarkEnd w:id="157"/>
      <w:bookmarkEnd w:id="158"/>
    </w:p>
    <w:p w:rsidR="008A6D4A" w:rsidRDefault="008A6D4A" w:rsidP="008A6D4A">
      <w:pPr>
        <w:pStyle w:val="Guidance"/>
      </w:pPr>
      <w:r>
        <w:t>Where &lt;resource 1&gt; is to be replaced by the resource name, e.g. PduSession.</w:t>
      </w:r>
    </w:p>
    <w:p w:rsidR="008A6D4A" w:rsidRDefault="00B12381" w:rsidP="008A6D4A">
      <w:pPr>
        <w:pStyle w:val="5"/>
      </w:pPr>
      <w:bookmarkStart w:id="159" w:name="_Toc510696610"/>
      <w:bookmarkStart w:id="160" w:name="_Toc35971401"/>
      <w:bookmarkStart w:id="161" w:name="_Toc36812132"/>
      <w:bookmarkStart w:id="162" w:name="_Toc71748923"/>
      <w:r>
        <w:t>5.</w:t>
      </w:r>
      <w:r w:rsidR="008A6D4A">
        <w:t>1.3.2.1</w:t>
      </w:r>
      <w:r w:rsidR="008A6D4A">
        <w:tab/>
        <w:t>Description</w:t>
      </w:r>
      <w:bookmarkEnd w:id="159"/>
      <w:bookmarkEnd w:id="160"/>
      <w:bookmarkEnd w:id="161"/>
      <w:bookmarkEnd w:id="162"/>
    </w:p>
    <w:p w:rsidR="008A6D4A" w:rsidRDefault="008A6D4A" w:rsidP="008A6D4A">
      <w:pPr>
        <w:pStyle w:val="Guidance"/>
      </w:pPr>
      <w:r>
        <w:t>This clause will specify what the resource represents or what it is used for.</w:t>
      </w:r>
    </w:p>
    <w:p w:rsidR="008A6D4A" w:rsidRDefault="00B12381" w:rsidP="008A6D4A">
      <w:pPr>
        <w:pStyle w:val="4"/>
      </w:pPr>
      <w:bookmarkStart w:id="163" w:name="_Toc35971402"/>
      <w:bookmarkStart w:id="164" w:name="_Toc36812133"/>
      <w:bookmarkStart w:id="165" w:name="_Toc71748924"/>
      <w:bookmarkStart w:id="166" w:name="_Toc510696612"/>
      <w:r>
        <w:t>5.</w:t>
      </w:r>
      <w:r w:rsidR="008A6D4A">
        <w:t>1.3.2.2</w:t>
      </w:r>
      <w:r w:rsidR="008A6D4A">
        <w:tab/>
        <w:t>Resource Definition</w:t>
      </w:r>
      <w:bookmarkEnd w:id="163"/>
      <w:bookmarkEnd w:id="164"/>
      <w:bookmarkEnd w:id="165"/>
    </w:p>
    <w:p w:rsidR="008A6D4A" w:rsidRDefault="008A6D4A" w:rsidP="008A6D4A">
      <w:pPr>
        <w:pStyle w:val="Guidance"/>
      </w:pPr>
      <w:r>
        <w:t>This clause will describe the Resource URI and the supported resource variables.</w:t>
      </w:r>
    </w:p>
    <w:p w:rsidR="008A6D4A" w:rsidRDefault="008A6D4A" w:rsidP="008A6D4A">
      <w:r>
        <w:lastRenderedPageBreak/>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rsidR="008A6D4A" w:rsidRDefault="008A6D4A" w:rsidP="008A6D4A">
      <w:pPr>
        <w:rPr>
          <w:rFonts w:ascii="Arial" w:hAnsi="Arial" w:cs="Arial"/>
        </w:rPr>
      </w:pPr>
      <w:r>
        <w:t>This resource shall support the resource URI variables defined in table </w:t>
      </w:r>
      <w:r w:rsidR="00B12381">
        <w:t>5.</w:t>
      </w:r>
      <w:r>
        <w:t>1.3.2.2-1</w:t>
      </w:r>
      <w:r>
        <w:rPr>
          <w:rFonts w:ascii="Arial" w:hAnsi="Arial" w:cs="Arial"/>
        </w:rPr>
        <w:t>.</w:t>
      </w:r>
    </w:p>
    <w:p w:rsidR="008A6D4A" w:rsidRDefault="008A6D4A" w:rsidP="008A6D4A">
      <w:pPr>
        <w:pStyle w:val="TH"/>
        <w:rPr>
          <w:rFonts w:cs="Arial"/>
        </w:rPr>
      </w:pPr>
      <w:r>
        <w:t>Table </w:t>
      </w:r>
      <w:r w:rsidR="00B12381">
        <w:t>5.</w:t>
      </w:r>
      <w:r>
        <w:t>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A6D4A" w:rsidRPr="0016361A" w:rsidRDefault="008A6D4A" w:rsidP="00D66618">
            <w:pPr>
              <w:pStyle w:val="TAH"/>
            </w:pPr>
            <w:r w:rsidRPr="0016361A">
              <w:t>Definition</w:t>
            </w:r>
          </w:p>
        </w:tc>
      </w:tr>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16361A" w:rsidRDefault="008A6D4A" w:rsidP="00D66618">
            <w:pPr>
              <w:pStyle w:val="TAL"/>
            </w:pPr>
            <w:r w:rsidRPr="0016361A">
              <w:t>See clause</w:t>
            </w:r>
            <w:r w:rsidRPr="0016361A">
              <w:rPr>
                <w:lang w:val="en-US" w:eastAsia="zh-CN"/>
              </w:rPr>
              <w:t> </w:t>
            </w:r>
            <w:r w:rsidR="00B12381">
              <w:t>5.</w:t>
            </w:r>
            <w:r w:rsidRPr="0016361A">
              <w:t>1.1</w:t>
            </w:r>
          </w:p>
        </w:tc>
      </w:tr>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16361A" w:rsidRDefault="008A6D4A" w:rsidP="00D66618">
            <w:pPr>
              <w:pStyle w:val="TAL"/>
            </w:pPr>
            <w:r w:rsidRPr="0016361A">
              <w:t>See clause </w:t>
            </w:r>
            <w:r w:rsidR="00B12381">
              <w:t>5.</w:t>
            </w:r>
            <w:r w:rsidRPr="0016361A">
              <w:t>1.1</w:t>
            </w:r>
          </w:p>
        </w:tc>
      </w:tr>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8A6D4A" w:rsidRPr="0016361A" w:rsidRDefault="008A6D4A" w:rsidP="00D66618">
            <w:pPr>
              <w:pStyle w:val="TAL"/>
            </w:pPr>
            <w:r w:rsidRPr="0016361A">
              <w:t>&lt;definition&gt;</w:t>
            </w:r>
          </w:p>
        </w:tc>
      </w:tr>
    </w:tbl>
    <w:p w:rsidR="008A6D4A" w:rsidRPr="00384E92" w:rsidRDefault="008A6D4A" w:rsidP="008A6D4A">
      <w:pPr>
        <w:pStyle w:val="Guidance"/>
      </w:pPr>
    </w:p>
    <w:p w:rsidR="008A6D4A" w:rsidRDefault="00B12381" w:rsidP="008A6D4A">
      <w:pPr>
        <w:pStyle w:val="5"/>
      </w:pPr>
      <w:bookmarkStart w:id="167" w:name="_Toc35971403"/>
      <w:bookmarkStart w:id="168" w:name="_Toc36812134"/>
      <w:bookmarkStart w:id="169" w:name="_Toc71748925"/>
      <w:r>
        <w:t>5.</w:t>
      </w:r>
      <w:r w:rsidR="008A6D4A">
        <w:t>1.3.2.3</w:t>
      </w:r>
      <w:r w:rsidR="008A6D4A">
        <w:tab/>
        <w:t>Resource Standard Methods</w:t>
      </w:r>
      <w:bookmarkEnd w:id="166"/>
      <w:bookmarkEnd w:id="167"/>
      <w:bookmarkEnd w:id="168"/>
      <w:bookmarkEnd w:id="169"/>
    </w:p>
    <w:p w:rsidR="008A6D4A" w:rsidRDefault="008A6D4A" w:rsidP="008A6D4A">
      <w:pPr>
        <w:pStyle w:val="Guidance"/>
      </w:pPr>
      <w:r>
        <w:t>The following clauses will specify the standard methods supported by the resource.</w:t>
      </w:r>
    </w:p>
    <w:p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rsidR="008A6D4A" w:rsidRPr="00384E92" w:rsidRDefault="00B12381" w:rsidP="008A6D4A">
      <w:pPr>
        <w:pStyle w:val="6"/>
      </w:pPr>
      <w:bookmarkStart w:id="170" w:name="_Toc510696613"/>
      <w:bookmarkStart w:id="171" w:name="_Toc35971404"/>
      <w:bookmarkStart w:id="172" w:name="_Toc36812135"/>
      <w:bookmarkStart w:id="173" w:name="_Toc71748926"/>
      <w:r>
        <w:t>5.</w:t>
      </w:r>
      <w:r w:rsidR="008A6D4A">
        <w:t>1.3.2.3</w:t>
      </w:r>
      <w:r w:rsidR="008A6D4A" w:rsidRPr="00384E92">
        <w:t>.1</w:t>
      </w:r>
      <w:r w:rsidR="008A6D4A" w:rsidRPr="00384E92">
        <w:tab/>
      </w:r>
      <w:r w:rsidR="008A6D4A">
        <w:t>&lt; method 1 &gt;</w:t>
      </w:r>
      <w:bookmarkEnd w:id="170"/>
      <w:bookmarkEnd w:id="171"/>
      <w:bookmarkEnd w:id="172"/>
      <w:bookmarkEnd w:id="173"/>
    </w:p>
    <w:p w:rsidR="008A6D4A" w:rsidRDefault="008A6D4A" w:rsidP="008A6D4A">
      <w:pPr>
        <w:pStyle w:val="Guidance"/>
      </w:pPr>
      <w:r>
        <w:t>This clause will specify the meaning of the method applied on the resource.</w:t>
      </w:r>
    </w:p>
    <w:p w:rsidR="008A6D4A" w:rsidRDefault="008A6D4A" w:rsidP="008A6D4A">
      <w:r>
        <w:t xml:space="preserve">This method shall support the URI query parameters specified in table </w:t>
      </w:r>
      <w:r w:rsidR="00B12381">
        <w:t>5.</w:t>
      </w:r>
      <w:r>
        <w:t>1.3.2.3.1-1.</w:t>
      </w:r>
    </w:p>
    <w:p w:rsidR="008A6D4A" w:rsidRPr="00384E92" w:rsidRDefault="008A6D4A" w:rsidP="008A6D4A">
      <w:pPr>
        <w:pStyle w:val="TH"/>
        <w:rPr>
          <w:rFonts w:cs="Arial"/>
        </w:rPr>
      </w:pPr>
      <w:r w:rsidRPr="00384E92">
        <w:t xml:space="preserve">Table </w:t>
      </w:r>
      <w:r w:rsidR="00B12381">
        <w:t>5.</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p>
        </w:tc>
      </w:tr>
    </w:tbl>
    <w:p w:rsidR="008A6D4A" w:rsidRDefault="008A6D4A" w:rsidP="008A6D4A">
      <w:pPr>
        <w:pStyle w:val="Guidance"/>
      </w:pPr>
    </w:p>
    <w:p w:rsidR="008A6D4A" w:rsidRPr="00384E92" w:rsidRDefault="008A6D4A" w:rsidP="008A6D4A">
      <w:r>
        <w:t xml:space="preserve">This method shall support the request data structures specified in table </w:t>
      </w:r>
      <w:r w:rsidR="00B12381">
        <w:t>5.</w:t>
      </w:r>
      <w:r>
        <w:t xml:space="preserve">1.3.2.3.1-2 and the response data structures and response codes specified in table </w:t>
      </w:r>
      <w:r w:rsidR="00B12381">
        <w:t>5.</w:t>
      </w:r>
      <w:r>
        <w:t>1.3.2.3.1-3.</w:t>
      </w:r>
    </w:p>
    <w:p w:rsidR="008A6D4A" w:rsidRPr="001769FF" w:rsidRDefault="008A6D4A" w:rsidP="008A6D4A">
      <w:pPr>
        <w:pStyle w:val="TH"/>
      </w:pPr>
      <w:r w:rsidRPr="001769FF">
        <w:t xml:space="preserve">Table </w:t>
      </w:r>
      <w:r w:rsidR="00B12381">
        <w:t>5.</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&lt;only if applicable&gt;</w:t>
            </w:r>
          </w:p>
        </w:tc>
      </w:tr>
    </w:tbl>
    <w:p w:rsidR="008A6D4A" w:rsidRDefault="008A6D4A" w:rsidP="008A6D4A"/>
    <w:p w:rsidR="008A6D4A" w:rsidRPr="001769FF" w:rsidRDefault="008A6D4A" w:rsidP="008A6D4A">
      <w:pPr>
        <w:pStyle w:val="TH"/>
      </w:pPr>
      <w:r w:rsidRPr="001769FF">
        <w:t xml:space="preserve">Table </w:t>
      </w:r>
      <w:r w:rsidR="00B12381">
        <w:t>5.</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Response</w:t>
            </w:r>
          </w:p>
          <w:p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&lt;Meaning of the success case&gt;</w:t>
            </w:r>
          </w:p>
          <w:p w:rsidR="008A6D4A" w:rsidRPr="0016361A" w:rsidRDefault="008A6D4A" w:rsidP="00D66618">
            <w:pPr>
              <w:pStyle w:val="TAL"/>
            </w:pPr>
            <w:r w:rsidRPr="0016361A">
              <w:t>or</w:t>
            </w:r>
          </w:p>
          <w:p w:rsidR="008A6D4A" w:rsidRPr="0016361A" w:rsidRDefault="008A6D4A" w:rsidP="00D66618">
            <w:pPr>
              <w:pStyle w:val="TAL"/>
            </w:pPr>
            <w:r w:rsidRPr="0016361A">
              <w:t>&lt;Meaning of the error case with additional statement regarding error handling&gt;</w:t>
            </w:r>
          </w:p>
        </w:tc>
      </w:tr>
      <w:tr w:rsidR="008A6D4A" w:rsidRPr="00B54FF5"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rsidR="008A6D4A" w:rsidRDefault="008A6D4A" w:rsidP="008A6D4A"/>
    <w:p w:rsidR="008A6D4A" w:rsidRPr="00A04126" w:rsidRDefault="008A6D4A" w:rsidP="008A6D4A">
      <w:pPr>
        <w:pStyle w:val="TH"/>
        <w:rPr>
          <w:rFonts w:cs="Arial"/>
        </w:rPr>
      </w:pPr>
      <w:r w:rsidRPr="00A04126">
        <w:lastRenderedPageBreak/>
        <w:t xml:space="preserve">Table </w:t>
      </w:r>
      <w:r w:rsidR="00B12381">
        <w:t>5.</w:t>
      </w:r>
      <w:r w:rsidRPr="00A04126">
        <w:t xml:space="preserve">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&lt;data type&gt;</w:t>
            </w:r>
          </w:p>
          <w:p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RDefault="008A6D4A" w:rsidP="00D66618">
            <w:pPr>
              <w:pStyle w:val="TAL"/>
            </w:pPr>
            <w:r w:rsidRPr="0016361A">
              <w:t>&lt;description&gt;</w:t>
            </w:r>
          </w:p>
        </w:tc>
      </w:tr>
    </w:tbl>
    <w:p w:rsidR="008A6D4A" w:rsidRPr="00A04126" w:rsidRDefault="008A6D4A" w:rsidP="008A6D4A"/>
    <w:p w:rsidR="008A6D4A" w:rsidRPr="00A04126" w:rsidRDefault="008A6D4A" w:rsidP="008A6D4A">
      <w:pPr>
        <w:pStyle w:val="TH"/>
        <w:rPr>
          <w:rFonts w:cs="Arial"/>
        </w:rPr>
      </w:pPr>
      <w:r w:rsidRPr="00A04126">
        <w:t xml:space="preserve">Table </w:t>
      </w:r>
      <w:r w:rsidR="00B12381">
        <w:t>5.</w:t>
      </w:r>
      <w:r w:rsidRPr="00A04126">
        <w:t xml:space="preserve">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p>
          <w:p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p>
          <w:p w:rsidR="008A6D4A" w:rsidRPr="0016361A" w:rsidRDefault="008A6D4A" w:rsidP="00D66618">
            <w:pPr>
              <w:pStyle w:val="TAL"/>
            </w:pPr>
            <w:r w:rsidRPr="0016361A">
              <w:t>&lt;data type&gt;</w:t>
            </w:r>
          </w:p>
          <w:p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p>
          <w:p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RDefault="008A6D4A" w:rsidP="00D66618">
            <w:pPr>
              <w:pStyle w:val="TAL"/>
            </w:pPr>
            <w:r w:rsidRPr="0016361A">
              <w:t>&lt;description&gt;</w:t>
            </w:r>
          </w:p>
        </w:tc>
      </w:tr>
    </w:tbl>
    <w:p w:rsidR="008A6D4A" w:rsidRPr="00A04126" w:rsidRDefault="008A6D4A" w:rsidP="008A6D4A"/>
    <w:p w:rsidR="008A6D4A" w:rsidRPr="00A04126" w:rsidRDefault="008A6D4A" w:rsidP="008A6D4A">
      <w:pPr>
        <w:pStyle w:val="TH"/>
      </w:pPr>
      <w:r w:rsidRPr="00A04126">
        <w:t xml:space="preserve">Table </w:t>
      </w:r>
      <w:r w:rsidR="00B12381">
        <w:t>5.</w:t>
      </w:r>
      <w:r w:rsidRPr="00A04126">
        <w:t>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A6D4A" w:rsidRPr="0016361A" w:rsidRDefault="008A6D4A" w:rsidP="00D66618">
            <w:pPr>
              <w:pStyle w:val="TAL"/>
            </w:pPr>
            <w:r w:rsidRPr="0016361A">
              <w:t>&lt;link name&gt;</w:t>
            </w:r>
          </w:p>
          <w:p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rsidR="008A6D4A" w:rsidRPr="0016361A" w:rsidRDefault="008A6D4A" w:rsidP="00D66618">
            <w:pPr>
              <w:pStyle w:val="TAL"/>
            </w:pPr>
            <w:r w:rsidRPr="0016361A">
              <w:t>&lt;resource 1&gt;</w:t>
            </w:r>
          </w:p>
          <w:p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8A6D4A" w:rsidRPr="0016361A" w:rsidRDefault="008A6D4A" w:rsidP="00D66618">
            <w:pPr>
              <w:pStyle w:val="TAC"/>
            </w:pPr>
            <w:r w:rsidRPr="0016361A">
              <w:t>&lt;method 1&gt;</w:t>
            </w:r>
          </w:p>
          <w:p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rsidR="008A6D4A" w:rsidRPr="0016361A" w:rsidRDefault="008A6D4A" w:rsidP="00D66618">
            <w:pPr>
              <w:pStyle w:val="TAL"/>
            </w:pPr>
            <w:r w:rsidRPr="0016361A">
              <w:t>&lt;parameter&gt;</w:t>
            </w:r>
          </w:p>
          <w:p w:rsidR="008A6D4A" w:rsidRPr="0016361A" w:rsidRDefault="008A6D4A" w:rsidP="00D66618">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A6D4A" w:rsidRPr="0016361A" w:rsidRDefault="008A6D4A" w:rsidP="00D66618">
            <w:pPr>
              <w:pStyle w:val="TAL"/>
            </w:pPr>
            <w:r w:rsidRPr="0016361A">
              <w:t>&lt;description of the link&gt;</w:t>
            </w:r>
          </w:p>
        </w:tc>
      </w:tr>
    </w:tbl>
    <w:p w:rsidR="008A6D4A" w:rsidRPr="00A04126" w:rsidRDefault="008A6D4A" w:rsidP="008A6D4A"/>
    <w:p w:rsidR="008A6D4A" w:rsidRPr="00384E92" w:rsidRDefault="008A6D4A" w:rsidP="008A6D4A"/>
    <w:p w:rsidR="008A6D4A" w:rsidRPr="00384E92" w:rsidRDefault="00B12381" w:rsidP="008A6D4A">
      <w:pPr>
        <w:pStyle w:val="6"/>
      </w:pPr>
      <w:bookmarkStart w:id="174" w:name="_Toc510696614"/>
      <w:bookmarkStart w:id="175" w:name="_Toc35971405"/>
      <w:bookmarkStart w:id="176" w:name="_Toc36812136"/>
      <w:bookmarkStart w:id="177" w:name="_Toc71748927"/>
      <w:r>
        <w:t>5.</w:t>
      </w:r>
      <w:r w:rsidR="008A6D4A">
        <w:t>1.3.2.3</w:t>
      </w:r>
      <w:r w:rsidR="008A6D4A" w:rsidRPr="00384E92">
        <w:t>.</w:t>
      </w:r>
      <w:r w:rsidR="008A6D4A">
        <w:t>2</w:t>
      </w:r>
      <w:r w:rsidR="008A6D4A" w:rsidRPr="00384E92">
        <w:tab/>
      </w:r>
      <w:r w:rsidR="008A6D4A">
        <w:t>&lt; method 2 &gt;</w:t>
      </w:r>
      <w:bookmarkEnd w:id="174"/>
      <w:bookmarkEnd w:id="175"/>
      <w:bookmarkEnd w:id="176"/>
      <w:bookmarkEnd w:id="177"/>
    </w:p>
    <w:p w:rsidR="008A6D4A" w:rsidRPr="00384E92" w:rsidRDefault="008A6D4A" w:rsidP="008A6D4A">
      <w:pPr>
        <w:pStyle w:val="Guidance"/>
      </w:pPr>
      <w:r>
        <w:t xml:space="preserve">And so on if there are more than two methods supported by the resource. Same structure as in clause </w:t>
      </w:r>
      <w:r w:rsidR="00B12381">
        <w:t>5.</w:t>
      </w:r>
      <w:r>
        <w:t>1.3.2.3.1.</w:t>
      </w:r>
    </w:p>
    <w:p w:rsidR="008A6D4A" w:rsidRDefault="00B12381" w:rsidP="008A6D4A">
      <w:pPr>
        <w:pStyle w:val="5"/>
      </w:pPr>
      <w:bookmarkStart w:id="178" w:name="_Toc510696615"/>
      <w:bookmarkStart w:id="179" w:name="_Toc35971406"/>
      <w:bookmarkStart w:id="180" w:name="_Toc36812137"/>
      <w:bookmarkStart w:id="181" w:name="_Toc71748928"/>
      <w:r>
        <w:t>5.</w:t>
      </w:r>
      <w:r w:rsidR="008A6D4A">
        <w:t>1.3.2.4</w:t>
      </w:r>
      <w:r w:rsidR="008A6D4A">
        <w:tab/>
        <w:t>Resource Custom Operations</w:t>
      </w:r>
      <w:bookmarkEnd w:id="178"/>
      <w:bookmarkEnd w:id="179"/>
      <w:bookmarkEnd w:id="180"/>
      <w:bookmarkEnd w:id="181"/>
    </w:p>
    <w:p w:rsidR="008A6D4A" w:rsidRDefault="008A6D4A" w:rsidP="008A6D4A">
      <w:pPr>
        <w:pStyle w:val="Guidance"/>
      </w:pPr>
      <w:r>
        <w:t>The following clauses will specify the custom operations supported by the resource.</w:t>
      </w:r>
    </w:p>
    <w:p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8A6D4A" w:rsidRPr="00384E92" w:rsidRDefault="00B12381" w:rsidP="008A6D4A">
      <w:pPr>
        <w:pStyle w:val="6"/>
        <w:ind w:left="0" w:firstLine="0"/>
      </w:pPr>
      <w:bookmarkStart w:id="182" w:name="_Toc510696616"/>
      <w:bookmarkStart w:id="183" w:name="_Toc35971407"/>
      <w:bookmarkStart w:id="184" w:name="_Toc36812138"/>
      <w:bookmarkStart w:id="185" w:name="_Toc71748929"/>
      <w:r>
        <w:t>5.</w:t>
      </w:r>
      <w:r w:rsidR="008A6D4A">
        <w:t>1.3.2.4</w:t>
      </w:r>
      <w:r w:rsidR="008A6D4A" w:rsidRPr="00384E92">
        <w:t>.1</w:t>
      </w:r>
      <w:r w:rsidR="008A6D4A" w:rsidRPr="00384E92">
        <w:tab/>
      </w:r>
      <w:r w:rsidR="008A6D4A">
        <w:t>Overview</w:t>
      </w:r>
      <w:bookmarkEnd w:id="182"/>
      <w:bookmarkEnd w:id="183"/>
      <w:bookmarkEnd w:id="184"/>
      <w:bookmarkEnd w:id="185"/>
    </w:p>
    <w:p w:rsidR="008A6D4A" w:rsidRPr="00384E92" w:rsidRDefault="008A6D4A" w:rsidP="008A6D4A">
      <w:pPr>
        <w:pStyle w:val="TH"/>
      </w:pPr>
      <w:bookmarkStart w:id="186" w:name="_Toc510696617"/>
      <w:r w:rsidRPr="00384E92">
        <w:t xml:space="preserve">Table </w:t>
      </w:r>
      <w:r w:rsidR="00B12381">
        <w:t>5.</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Description</w:t>
            </w:r>
          </w:p>
        </w:tc>
      </w:tr>
      <w:tr w:rsidR="008A6D4A" w:rsidRPr="00B54FF5" w:rsidTr="00D66618">
        <w:trPr>
          <w:jc w:val="center"/>
        </w:trPr>
        <w:tc>
          <w:tcPr>
            <w:tcW w:w="1214"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Custom operation&gt;</w:t>
            </w:r>
          </w:p>
        </w:tc>
      </w:tr>
      <w:tr w:rsidR="008A6D4A" w:rsidRPr="00B54FF5" w:rsidTr="00D66618">
        <w:trPr>
          <w:jc w:val="center"/>
        </w:trPr>
        <w:tc>
          <w:tcPr>
            <w:tcW w:w="1214" w:type="pct"/>
            <w:tcBorders>
              <w:top w:val="single" w:sz="4" w:space="0" w:color="auto"/>
              <w:left w:val="single" w:sz="4" w:space="0" w:color="auto"/>
              <w:right w:val="single" w:sz="4" w:space="0" w:color="auto"/>
            </w:tcBorders>
          </w:tcPr>
          <w:p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r>
    </w:tbl>
    <w:p w:rsidR="008A6D4A" w:rsidRDefault="008A6D4A" w:rsidP="008A6D4A"/>
    <w:p w:rsidR="008A6D4A" w:rsidRPr="00384E92" w:rsidRDefault="00B12381" w:rsidP="008A6D4A">
      <w:pPr>
        <w:pStyle w:val="6"/>
        <w:ind w:left="0" w:firstLine="0"/>
      </w:pPr>
      <w:bookmarkStart w:id="187" w:name="_Toc35971408"/>
      <w:bookmarkStart w:id="188" w:name="_Toc36812139"/>
      <w:bookmarkStart w:id="189" w:name="_Toc71748930"/>
      <w:r>
        <w:t>5.</w:t>
      </w:r>
      <w:r w:rsidR="008A6D4A">
        <w:t>1.3.2.4</w:t>
      </w:r>
      <w:r w:rsidR="008A6D4A" w:rsidRPr="00384E92">
        <w:t>.</w:t>
      </w:r>
      <w:r w:rsidR="008A6D4A">
        <w:t>2</w:t>
      </w:r>
      <w:r w:rsidR="008A6D4A" w:rsidRPr="00384E92">
        <w:tab/>
      </w:r>
      <w:r w:rsidR="008A6D4A">
        <w:t>Operation: &lt; operation 1 &gt;</w:t>
      </w:r>
      <w:bookmarkEnd w:id="186"/>
      <w:bookmarkEnd w:id="187"/>
      <w:bookmarkEnd w:id="188"/>
      <w:bookmarkEnd w:id="189"/>
    </w:p>
    <w:p w:rsidR="008A6D4A" w:rsidRDefault="008A6D4A" w:rsidP="008A6D4A">
      <w:pPr>
        <w:pStyle w:val="Guidance"/>
      </w:pPr>
      <w:r>
        <w:t>This clause will specify the meaning of the operation applied on the resource.</w:t>
      </w:r>
    </w:p>
    <w:p w:rsidR="008A6D4A" w:rsidRDefault="00B12381" w:rsidP="008A6D4A">
      <w:pPr>
        <w:pStyle w:val="7"/>
      </w:pPr>
      <w:bookmarkStart w:id="190" w:name="_Toc510696618"/>
      <w:bookmarkStart w:id="191" w:name="_Toc35971409"/>
      <w:bookmarkStart w:id="192" w:name="_Toc36812140"/>
      <w:bookmarkStart w:id="193" w:name="_Toc71748931"/>
      <w:r>
        <w:t>5.</w:t>
      </w:r>
      <w:r w:rsidR="008A6D4A">
        <w:t>1.3.2.4.2.1</w:t>
      </w:r>
      <w:r w:rsidR="008A6D4A">
        <w:tab/>
        <w:t>Description</w:t>
      </w:r>
      <w:bookmarkEnd w:id="190"/>
      <w:bookmarkEnd w:id="191"/>
      <w:bookmarkEnd w:id="192"/>
      <w:bookmarkEnd w:id="193"/>
    </w:p>
    <w:p w:rsidR="008A6D4A" w:rsidRPr="00384E92" w:rsidRDefault="008A6D4A" w:rsidP="008A6D4A">
      <w:pPr>
        <w:pStyle w:val="Guidance"/>
      </w:pPr>
      <w:r>
        <w:t>This sublause will describe the custom operation and what it is used for, and the custom operation's URI.</w:t>
      </w:r>
    </w:p>
    <w:p w:rsidR="008A6D4A" w:rsidRDefault="00B12381" w:rsidP="008A6D4A">
      <w:pPr>
        <w:pStyle w:val="7"/>
      </w:pPr>
      <w:bookmarkStart w:id="194" w:name="_Toc510696619"/>
      <w:bookmarkStart w:id="195" w:name="_Toc35971410"/>
      <w:bookmarkStart w:id="196" w:name="_Toc36812141"/>
      <w:bookmarkStart w:id="197" w:name="_Toc71748932"/>
      <w:r>
        <w:lastRenderedPageBreak/>
        <w:t>5.</w:t>
      </w:r>
      <w:r w:rsidR="008A6D4A">
        <w:t>1.3.2.4.2.2</w:t>
      </w:r>
      <w:r w:rsidR="008A6D4A">
        <w:tab/>
        <w:t>Operation Definition</w:t>
      </w:r>
      <w:bookmarkEnd w:id="194"/>
      <w:bookmarkEnd w:id="195"/>
      <w:bookmarkEnd w:id="196"/>
      <w:bookmarkEnd w:id="197"/>
    </w:p>
    <w:p w:rsidR="008A6D4A" w:rsidRPr="00384E92" w:rsidRDefault="008A6D4A" w:rsidP="008A6D4A">
      <w:pPr>
        <w:pStyle w:val="Guidance"/>
      </w:pPr>
      <w:r>
        <w:t>This clause will specify the custom operation and the HTTP method on which it is mapped.</w:t>
      </w:r>
    </w:p>
    <w:p w:rsidR="008A6D4A" w:rsidRPr="00384E92" w:rsidRDefault="008A6D4A" w:rsidP="008A6D4A">
      <w:r>
        <w:t xml:space="preserve">This operation shall support the request data structures specified in table </w:t>
      </w:r>
      <w:r w:rsidR="00B12381">
        <w:t>5.</w:t>
      </w:r>
      <w:r>
        <w:t xml:space="preserve">1.3.2.4.2.2-1 and the response data structure and response codes specified in table </w:t>
      </w:r>
      <w:r w:rsidR="00B12381">
        <w:t>5.</w:t>
      </w:r>
      <w:r>
        <w:t>1.3.2.4.2.2-2.</w:t>
      </w:r>
    </w:p>
    <w:p w:rsidR="008A6D4A" w:rsidRPr="001769FF" w:rsidRDefault="008A6D4A" w:rsidP="008A6D4A">
      <w:pPr>
        <w:pStyle w:val="TH"/>
      </w:pPr>
      <w:r w:rsidRPr="001769FF">
        <w:t xml:space="preserve">Table </w:t>
      </w:r>
      <w:r w:rsidR="00B12381">
        <w:t>5.</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&lt;only if applicable&gt;</w:t>
            </w:r>
          </w:p>
        </w:tc>
      </w:tr>
    </w:tbl>
    <w:p w:rsidR="008A6D4A" w:rsidRDefault="008A6D4A" w:rsidP="008A6D4A"/>
    <w:p w:rsidR="008A6D4A" w:rsidRPr="001769FF" w:rsidRDefault="008A6D4A" w:rsidP="008A6D4A">
      <w:pPr>
        <w:pStyle w:val="TH"/>
      </w:pPr>
      <w:r w:rsidRPr="001769FF">
        <w:t xml:space="preserve">Table </w:t>
      </w:r>
      <w:r w:rsidR="00B12381">
        <w:t>5.</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Response</w:t>
            </w:r>
          </w:p>
          <w:p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&lt;Meaning of the success case&gt;</w:t>
            </w:r>
          </w:p>
          <w:p w:rsidR="008A6D4A" w:rsidRPr="0016361A" w:rsidRDefault="008A6D4A" w:rsidP="00D66618">
            <w:pPr>
              <w:pStyle w:val="TAL"/>
            </w:pPr>
            <w:r w:rsidRPr="0016361A">
              <w:t>or</w:t>
            </w:r>
          </w:p>
          <w:p w:rsidR="008A6D4A" w:rsidRPr="0016361A" w:rsidRDefault="008A6D4A" w:rsidP="00D66618">
            <w:pPr>
              <w:pStyle w:val="TAL"/>
            </w:pPr>
            <w:r w:rsidRPr="0016361A">
              <w:t>&lt;Meaning of the error case with additional statement regarding error handling&gt;</w:t>
            </w:r>
          </w:p>
        </w:tc>
      </w:tr>
      <w:tr w:rsidR="008A6D4A" w:rsidRPr="00B54FF5"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rsidR="008A6D4A" w:rsidRPr="00384E92" w:rsidRDefault="008A6D4A" w:rsidP="008A6D4A"/>
    <w:p w:rsidR="008A6D4A" w:rsidRPr="00384E92" w:rsidRDefault="00B12381" w:rsidP="008A6D4A">
      <w:pPr>
        <w:pStyle w:val="6"/>
      </w:pPr>
      <w:bookmarkStart w:id="198" w:name="_Toc510696620"/>
      <w:bookmarkStart w:id="199" w:name="_Toc35971411"/>
      <w:bookmarkStart w:id="200" w:name="_Toc36812142"/>
      <w:bookmarkStart w:id="201" w:name="_Toc71748933"/>
      <w:r>
        <w:t>5.</w:t>
      </w:r>
      <w:r w:rsidR="008A6D4A">
        <w:t>1.3.2.4</w:t>
      </w:r>
      <w:r w:rsidR="008A6D4A" w:rsidRPr="00384E92">
        <w:t>.</w:t>
      </w:r>
      <w:r w:rsidR="008A6D4A">
        <w:t>3</w:t>
      </w:r>
      <w:r w:rsidR="008A6D4A" w:rsidRPr="00384E92">
        <w:tab/>
      </w:r>
      <w:r w:rsidR="008A6D4A">
        <w:t>Operation: &lt; operation 2 &gt;</w:t>
      </w:r>
      <w:bookmarkEnd w:id="198"/>
      <w:bookmarkEnd w:id="199"/>
      <w:bookmarkEnd w:id="200"/>
      <w:bookmarkEnd w:id="201"/>
    </w:p>
    <w:p w:rsidR="008A6D4A" w:rsidRDefault="008A6D4A" w:rsidP="008A6D4A">
      <w:pPr>
        <w:pStyle w:val="Guidance"/>
      </w:pPr>
      <w:r>
        <w:t xml:space="preserve">And so on if there are more than two operations supported by the resource. Same structure as in clause </w:t>
      </w:r>
      <w:r w:rsidR="00B12381">
        <w:t>5.</w:t>
      </w:r>
      <w:r>
        <w:t>1.3.2.4.1.</w:t>
      </w:r>
    </w:p>
    <w:p w:rsidR="008A6D4A" w:rsidRDefault="00B12381" w:rsidP="008A6D4A">
      <w:pPr>
        <w:pStyle w:val="4"/>
      </w:pPr>
      <w:bookmarkStart w:id="202" w:name="_Toc510696621"/>
      <w:bookmarkStart w:id="203" w:name="_Toc35971412"/>
      <w:bookmarkStart w:id="204" w:name="_Toc36812143"/>
      <w:bookmarkStart w:id="205" w:name="_Toc71748934"/>
      <w:r>
        <w:t>5.</w:t>
      </w:r>
      <w:r w:rsidR="008A6D4A">
        <w:t>1.3.3</w:t>
      </w:r>
      <w:r w:rsidR="008A6D4A">
        <w:tab/>
        <w:t>Resource: &lt;resource 2&gt;</w:t>
      </w:r>
      <w:bookmarkEnd w:id="202"/>
      <w:bookmarkEnd w:id="203"/>
      <w:bookmarkEnd w:id="204"/>
      <w:bookmarkEnd w:id="205"/>
    </w:p>
    <w:p w:rsidR="008A6D4A" w:rsidRPr="00384E92" w:rsidRDefault="008A6D4A" w:rsidP="008A6D4A">
      <w:pPr>
        <w:pStyle w:val="Guidance"/>
      </w:pPr>
      <w:r>
        <w:t xml:space="preserve">And so on if there are more than two resources supported by the service. Same structure as in clause </w:t>
      </w:r>
      <w:r w:rsidR="00B12381">
        <w:t>5.</w:t>
      </w:r>
      <w:r>
        <w:t>1.3.2.</w:t>
      </w:r>
    </w:p>
    <w:p w:rsidR="008A6D4A" w:rsidRDefault="00B12381" w:rsidP="008A6D4A">
      <w:pPr>
        <w:pStyle w:val="3"/>
      </w:pPr>
      <w:bookmarkStart w:id="206" w:name="_Toc510696622"/>
      <w:bookmarkStart w:id="207" w:name="_Toc35971413"/>
      <w:bookmarkStart w:id="208" w:name="_Toc36812144"/>
      <w:bookmarkStart w:id="209" w:name="_Toc71748935"/>
      <w:r>
        <w:t>5.</w:t>
      </w:r>
      <w:r w:rsidR="008A6D4A">
        <w:t>1.4</w:t>
      </w:r>
      <w:r w:rsidR="008A6D4A">
        <w:tab/>
        <w:t>Custom Operations without associated resources</w:t>
      </w:r>
      <w:bookmarkEnd w:id="206"/>
      <w:bookmarkEnd w:id="207"/>
      <w:bookmarkEnd w:id="208"/>
      <w:bookmarkEnd w:id="209"/>
    </w:p>
    <w:p w:rsidR="008A6D4A" w:rsidRPr="000A7435" w:rsidRDefault="00B12381" w:rsidP="008A6D4A">
      <w:pPr>
        <w:pStyle w:val="4"/>
      </w:pPr>
      <w:bookmarkStart w:id="210" w:name="_Toc510696623"/>
      <w:bookmarkStart w:id="211" w:name="_Toc35971414"/>
      <w:bookmarkStart w:id="212" w:name="_Toc36812145"/>
      <w:bookmarkStart w:id="213" w:name="_Toc71748936"/>
      <w:r>
        <w:t>5.</w:t>
      </w:r>
      <w:r w:rsidR="008A6D4A">
        <w:t>1.4.1</w:t>
      </w:r>
      <w:r w:rsidR="008A6D4A">
        <w:tab/>
        <w:t>Overview</w:t>
      </w:r>
      <w:bookmarkEnd w:id="210"/>
      <w:bookmarkEnd w:id="211"/>
      <w:bookmarkEnd w:id="212"/>
      <w:bookmarkEnd w:id="213"/>
    </w:p>
    <w:p w:rsidR="008A6D4A" w:rsidRDefault="008A6D4A" w:rsidP="008A6D4A">
      <w:pPr>
        <w:pStyle w:val="Guidance"/>
      </w:pPr>
      <w:r>
        <w:t>This clause will specify custom operations without any associated resource (i.e. RPC) supported by this API.</w:t>
      </w:r>
    </w:p>
    <w:p w:rsidR="008A6D4A" w:rsidRPr="00384E92" w:rsidRDefault="008A6D4A" w:rsidP="008A6D4A">
      <w:pPr>
        <w:pStyle w:val="TH"/>
      </w:pPr>
      <w:r w:rsidRPr="00384E92">
        <w:t xml:space="preserve">Table </w:t>
      </w:r>
      <w:r w:rsidR="00B12381">
        <w:t>5.</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Description</w:t>
            </w:r>
          </w:p>
        </w:tc>
      </w:tr>
      <w:tr w:rsidR="008A6D4A" w:rsidRPr="00B54FF5"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Custom operation&gt;</w:t>
            </w:r>
          </w:p>
        </w:tc>
      </w:tr>
      <w:tr w:rsidR="008A6D4A" w:rsidRPr="00B54FF5" w:rsidTr="00D66618">
        <w:trPr>
          <w:jc w:val="center"/>
        </w:trPr>
        <w:tc>
          <w:tcPr>
            <w:tcW w:w="1851" w:type="pct"/>
            <w:tcBorders>
              <w:top w:val="single" w:sz="4" w:space="0" w:color="auto"/>
              <w:left w:val="single" w:sz="4" w:space="0" w:color="auto"/>
              <w:right w:val="single" w:sz="4" w:space="0" w:color="auto"/>
            </w:tcBorders>
          </w:tcPr>
          <w:p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r>
    </w:tbl>
    <w:p w:rsidR="008A6D4A" w:rsidRPr="00384E92" w:rsidRDefault="008A6D4A" w:rsidP="008A6D4A">
      <w:pPr>
        <w:pStyle w:val="Guidance"/>
      </w:pPr>
    </w:p>
    <w:p w:rsidR="008A6D4A" w:rsidRDefault="00B12381" w:rsidP="008A6D4A">
      <w:pPr>
        <w:pStyle w:val="4"/>
      </w:pPr>
      <w:bookmarkStart w:id="214" w:name="_Toc510696624"/>
      <w:bookmarkStart w:id="215" w:name="_Toc35971415"/>
      <w:bookmarkStart w:id="216" w:name="_Toc36812146"/>
      <w:bookmarkStart w:id="217" w:name="_Toc71748937"/>
      <w:r>
        <w:t>5.</w:t>
      </w:r>
      <w:r w:rsidR="008A6D4A">
        <w:t>1.4.2</w:t>
      </w:r>
      <w:r w:rsidR="008A6D4A">
        <w:tab/>
        <w:t>Operation: &lt;operation 1&gt;</w:t>
      </w:r>
      <w:bookmarkEnd w:id="214"/>
      <w:bookmarkEnd w:id="215"/>
      <w:bookmarkEnd w:id="216"/>
      <w:bookmarkEnd w:id="217"/>
    </w:p>
    <w:p w:rsidR="008A6D4A" w:rsidRDefault="008A6D4A" w:rsidP="008A6D4A">
      <w:pPr>
        <w:pStyle w:val="Guidance"/>
      </w:pPr>
      <w:r>
        <w:t>Where &lt;operation 1&gt; is to be replaced by the name of the custom operation, e.g.</w:t>
      </w:r>
      <w:r w:rsidRPr="00662956">
        <w:t xml:space="preserve"> </w:t>
      </w:r>
      <w:r>
        <w:t>Authentication_Information_Request.</w:t>
      </w:r>
    </w:p>
    <w:p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8A6D4A" w:rsidRDefault="00B12381" w:rsidP="008A6D4A">
      <w:pPr>
        <w:pStyle w:val="5"/>
      </w:pPr>
      <w:bookmarkStart w:id="218" w:name="_Toc510696625"/>
      <w:bookmarkStart w:id="219" w:name="_Toc35971416"/>
      <w:bookmarkStart w:id="220" w:name="_Toc36812147"/>
      <w:bookmarkStart w:id="221" w:name="_Toc71748938"/>
      <w:r>
        <w:lastRenderedPageBreak/>
        <w:t>5.</w:t>
      </w:r>
      <w:r w:rsidR="008A6D4A">
        <w:t>1.4.2.1</w:t>
      </w:r>
      <w:r w:rsidR="008A6D4A">
        <w:tab/>
        <w:t>Description</w:t>
      </w:r>
      <w:bookmarkEnd w:id="218"/>
      <w:bookmarkEnd w:id="219"/>
      <w:bookmarkEnd w:id="220"/>
      <w:bookmarkEnd w:id="221"/>
    </w:p>
    <w:p w:rsidR="008A6D4A" w:rsidRPr="00384E92" w:rsidRDefault="008A6D4A" w:rsidP="008A6D4A">
      <w:pPr>
        <w:pStyle w:val="Guidance"/>
      </w:pPr>
      <w:r>
        <w:t>This sublause will describe the custom operation and what it is used for, and the custom operation's URI.</w:t>
      </w:r>
    </w:p>
    <w:p w:rsidR="008A6D4A" w:rsidRDefault="00B12381" w:rsidP="008A6D4A">
      <w:pPr>
        <w:pStyle w:val="5"/>
      </w:pPr>
      <w:bookmarkStart w:id="222" w:name="_Toc510696626"/>
      <w:bookmarkStart w:id="223" w:name="_Toc35971417"/>
      <w:bookmarkStart w:id="224" w:name="_Toc36812148"/>
      <w:bookmarkStart w:id="225" w:name="_Toc71748939"/>
      <w:r>
        <w:t>5.</w:t>
      </w:r>
      <w:r w:rsidR="008A6D4A">
        <w:t>1.4.2.2</w:t>
      </w:r>
      <w:r w:rsidR="008A6D4A">
        <w:tab/>
        <w:t>Operation Definition</w:t>
      </w:r>
      <w:bookmarkEnd w:id="222"/>
      <w:bookmarkEnd w:id="223"/>
      <w:bookmarkEnd w:id="224"/>
      <w:bookmarkEnd w:id="225"/>
    </w:p>
    <w:p w:rsidR="008A6D4A" w:rsidRPr="00384E92" w:rsidRDefault="008A6D4A" w:rsidP="008A6D4A">
      <w:pPr>
        <w:pStyle w:val="Guidance"/>
      </w:pPr>
      <w:r>
        <w:t>This clause will specify the custom operation and the HTTP method on which it is mapped.</w:t>
      </w:r>
    </w:p>
    <w:p w:rsidR="008A6D4A" w:rsidRPr="00384E92" w:rsidRDefault="008A6D4A" w:rsidP="008A6D4A">
      <w:r>
        <w:t xml:space="preserve">This operation shall support the response data structures and response codes specified in tables </w:t>
      </w:r>
      <w:r w:rsidR="00B12381">
        <w:t>5.</w:t>
      </w:r>
      <w:r>
        <w:t xml:space="preserve">1.4.2.2-1 and </w:t>
      </w:r>
      <w:r w:rsidR="00B12381">
        <w:t>5.</w:t>
      </w:r>
      <w:r>
        <w:t>1.4.2.2-2.</w:t>
      </w:r>
    </w:p>
    <w:p w:rsidR="008A6D4A" w:rsidRPr="001769FF" w:rsidRDefault="008A6D4A" w:rsidP="008A6D4A">
      <w:pPr>
        <w:pStyle w:val="TH"/>
      </w:pPr>
      <w:r w:rsidRPr="001769FF">
        <w:t xml:space="preserve">Table </w:t>
      </w:r>
      <w:r w:rsidR="00B12381">
        <w:t>5.</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&lt;only if applicable&gt;</w:t>
            </w:r>
          </w:p>
        </w:tc>
      </w:tr>
    </w:tbl>
    <w:p w:rsidR="008A6D4A" w:rsidRDefault="008A6D4A" w:rsidP="008A6D4A"/>
    <w:p w:rsidR="008A6D4A" w:rsidRPr="001769FF" w:rsidRDefault="008A6D4A" w:rsidP="008A6D4A">
      <w:pPr>
        <w:pStyle w:val="TH"/>
      </w:pPr>
      <w:r w:rsidRPr="001769FF">
        <w:t xml:space="preserve">Table </w:t>
      </w:r>
      <w:r w:rsidR="00B12381">
        <w:t>5.</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Response</w:t>
            </w:r>
          </w:p>
          <w:p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&lt;Meaning of the success case&gt;</w:t>
            </w:r>
          </w:p>
          <w:p w:rsidR="008A6D4A" w:rsidRPr="0016361A" w:rsidRDefault="008A6D4A" w:rsidP="00D66618">
            <w:pPr>
              <w:pStyle w:val="TAL"/>
            </w:pPr>
            <w:r w:rsidRPr="0016361A">
              <w:t>or</w:t>
            </w:r>
          </w:p>
          <w:p w:rsidR="008A6D4A" w:rsidRPr="0016361A" w:rsidRDefault="008A6D4A" w:rsidP="00D66618">
            <w:pPr>
              <w:pStyle w:val="TAL"/>
            </w:pPr>
            <w:r w:rsidRPr="0016361A">
              <w:t>&lt;Meaning of the error case with additional statement regarding error handling&gt;</w:t>
            </w:r>
          </w:p>
        </w:tc>
      </w:tr>
      <w:tr w:rsidR="008A6D4A" w:rsidRPr="00B54FF5"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rsidR="008A6D4A" w:rsidRPr="00384E92" w:rsidRDefault="008A6D4A" w:rsidP="008A6D4A"/>
    <w:p w:rsidR="008A6D4A" w:rsidRDefault="00B12381" w:rsidP="008A6D4A">
      <w:pPr>
        <w:pStyle w:val="4"/>
      </w:pPr>
      <w:bookmarkStart w:id="226" w:name="_Toc510696627"/>
      <w:bookmarkStart w:id="227" w:name="_Toc35971418"/>
      <w:bookmarkStart w:id="228" w:name="_Toc36812149"/>
      <w:bookmarkStart w:id="229" w:name="_Toc71748940"/>
      <w:r>
        <w:t>5.</w:t>
      </w:r>
      <w:r w:rsidR="008A6D4A">
        <w:t>1.4.3</w:t>
      </w:r>
      <w:r w:rsidR="008A6D4A">
        <w:tab/>
        <w:t>Operation: &lt; operation 2&gt;</w:t>
      </w:r>
      <w:bookmarkEnd w:id="226"/>
      <w:bookmarkEnd w:id="227"/>
      <w:bookmarkEnd w:id="228"/>
      <w:bookmarkEnd w:id="229"/>
    </w:p>
    <w:p w:rsidR="008A6D4A" w:rsidRDefault="008A6D4A" w:rsidP="008A6D4A">
      <w:pPr>
        <w:pStyle w:val="Guidance"/>
      </w:pPr>
      <w:r>
        <w:t xml:space="preserve">And so on if there are more than one custom operations supported by the service. Same structure as in clause </w:t>
      </w:r>
      <w:r w:rsidR="00B12381">
        <w:t>5.</w:t>
      </w:r>
      <w:r>
        <w:t>1.4.2.</w:t>
      </w:r>
    </w:p>
    <w:p w:rsidR="008A6D4A" w:rsidRDefault="00B12381" w:rsidP="008A6D4A">
      <w:pPr>
        <w:pStyle w:val="3"/>
      </w:pPr>
      <w:bookmarkStart w:id="230" w:name="_Toc510696628"/>
      <w:bookmarkStart w:id="231" w:name="_Toc35971419"/>
      <w:bookmarkStart w:id="232" w:name="_Toc36812150"/>
      <w:bookmarkStart w:id="233" w:name="_Toc71748941"/>
      <w:r>
        <w:t>5.</w:t>
      </w:r>
      <w:r w:rsidR="008A6D4A">
        <w:t>1.5</w:t>
      </w:r>
      <w:r w:rsidR="008A6D4A">
        <w:tab/>
        <w:t>Notifications</w:t>
      </w:r>
      <w:bookmarkEnd w:id="230"/>
      <w:bookmarkEnd w:id="231"/>
      <w:bookmarkEnd w:id="232"/>
      <w:bookmarkEnd w:id="233"/>
    </w:p>
    <w:p w:rsidR="008A6D4A" w:rsidRPr="000A7435" w:rsidRDefault="00B12381" w:rsidP="008A6D4A">
      <w:pPr>
        <w:pStyle w:val="4"/>
      </w:pPr>
      <w:bookmarkStart w:id="234" w:name="_Toc510696629"/>
      <w:bookmarkStart w:id="235" w:name="_Toc35971420"/>
      <w:bookmarkStart w:id="236" w:name="_Toc36812151"/>
      <w:bookmarkStart w:id="237" w:name="_Toc71748942"/>
      <w:r>
        <w:t>5.</w:t>
      </w:r>
      <w:r w:rsidR="008A6D4A">
        <w:t>1.5.1</w:t>
      </w:r>
      <w:r w:rsidR="008A6D4A">
        <w:tab/>
        <w:t>General</w:t>
      </w:r>
      <w:bookmarkEnd w:id="234"/>
      <w:bookmarkEnd w:id="235"/>
      <w:bookmarkEnd w:id="236"/>
      <w:bookmarkEnd w:id="237"/>
    </w:p>
    <w:p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E105F0" w:rsidRDefault="00E105F0" w:rsidP="00E105F0">
      <w:pPr>
        <w:rPr>
          <w:noProof/>
        </w:rPr>
      </w:pPr>
      <w:bookmarkStart w:id="238" w:name="_Toc510696630"/>
      <w:bookmarkStart w:id="23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E105F0" w:rsidRPr="00A04126" w:rsidRDefault="00E105F0" w:rsidP="00E105F0">
      <w:pPr>
        <w:pStyle w:val="TH"/>
      </w:pPr>
      <w:r w:rsidRPr="00A04126">
        <w:t xml:space="preserve">Table </w:t>
      </w:r>
      <w:r w:rsidR="00B12381">
        <w:t>5.</w:t>
      </w:r>
      <w:r w:rsidRPr="00A04126">
        <w:t>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rsidTr="00F31AA5">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F31AA5">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F31AA5">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F31AA5">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F31AA5">
            <w:pPr>
              <w:pStyle w:val="TAH"/>
            </w:pPr>
            <w:r w:rsidRPr="0016361A">
              <w:t>Description</w:t>
            </w:r>
          </w:p>
          <w:p w:rsidR="00E105F0" w:rsidRPr="0016361A" w:rsidRDefault="00E105F0" w:rsidP="00F31AA5">
            <w:pPr>
              <w:pStyle w:val="TAH"/>
            </w:pPr>
            <w:r w:rsidRPr="0016361A">
              <w:t>(service operation)</w:t>
            </w:r>
          </w:p>
        </w:tc>
      </w:tr>
      <w:tr w:rsidR="00E105F0" w:rsidRPr="00B54FF5" w:rsidTr="00F31AA5">
        <w:trPr>
          <w:jc w:val="center"/>
        </w:trPr>
        <w:tc>
          <w:tcPr>
            <w:tcW w:w="1091" w:type="pct"/>
            <w:tcBorders>
              <w:left w:val="single" w:sz="4" w:space="0" w:color="auto"/>
              <w:right w:val="single" w:sz="4" w:space="0" w:color="auto"/>
            </w:tcBorders>
            <w:vAlign w:val="center"/>
          </w:tcPr>
          <w:p w:rsidR="00E105F0" w:rsidRPr="0016361A" w:rsidRDefault="00E105F0" w:rsidP="00F31AA5">
            <w:pPr>
              <w:pStyle w:val="TAC"/>
              <w:rPr>
                <w:lang w:val="en-US"/>
              </w:rPr>
            </w:pPr>
            <w:r w:rsidRPr="0016361A">
              <w:rPr>
                <w:lang w:val="en-US"/>
              </w:rPr>
              <w:t>&lt;notification 1&gt;</w:t>
            </w:r>
          </w:p>
          <w:p w:rsidR="00E105F0" w:rsidRPr="0016361A" w:rsidRDefault="00E105F0" w:rsidP="00F31AA5">
            <w:pPr>
              <w:pStyle w:val="TAC"/>
              <w:rPr>
                <w:lang w:val="en-US"/>
              </w:rPr>
            </w:pPr>
            <w:r w:rsidRPr="0016361A">
              <w:rPr>
                <w:lang w:val="en-US"/>
              </w:rPr>
              <w:t>e.g. Status Change Notification</w:t>
            </w:r>
          </w:p>
          <w:p w:rsidR="00E105F0" w:rsidRPr="0016361A" w:rsidRDefault="00E105F0" w:rsidP="00F31AA5">
            <w:pPr>
              <w:pStyle w:val="TAC"/>
              <w:rPr>
                <w:lang w:val="en-US"/>
              </w:rPr>
            </w:pPr>
          </w:p>
        </w:tc>
        <w:tc>
          <w:tcPr>
            <w:tcW w:w="2083" w:type="pct"/>
            <w:tcBorders>
              <w:left w:val="single" w:sz="4" w:space="0" w:color="auto"/>
              <w:right w:val="single" w:sz="4" w:space="0" w:color="auto"/>
            </w:tcBorders>
            <w:vAlign w:val="center"/>
          </w:tcPr>
          <w:p w:rsidR="00E105F0" w:rsidRPr="0016361A" w:rsidRDefault="00E105F0" w:rsidP="00F31AA5">
            <w:pPr>
              <w:pStyle w:val="TAL"/>
              <w:rPr>
                <w:lang w:val="en-US"/>
              </w:rPr>
            </w:pPr>
            <w:r w:rsidRPr="0016361A">
              <w:rPr>
                <w:lang w:val="en-US"/>
              </w:rPr>
              <w:t xml:space="preserve">&lt; </w:t>
            </w:r>
            <w:r>
              <w:rPr>
                <w:lang w:val="en-US"/>
              </w:rPr>
              <w:t>Callback</w:t>
            </w:r>
            <w:r w:rsidRPr="0016361A">
              <w:rPr>
                <w:lang w:val="en-US"/>
              </w:rPr>
              <w:t xml:space="preserve"> URI &gt;</w:t>
            </w:r>
          </w:p>
          <w:p w:rsidR="00E105F0" w:rsidRPr="0016361A" w:rsidDel="005E0502" w:rsidRDefault="00E105F0" w:rsidP="00F31AA5">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rsidR="00E105F0" w:rsidRPr="0016361A" w:rsidRDefault="00E105F0" w:rsidP="00F31AA5">
            <w:pPr>
              <w:pStyle w:val="TAC"/>
              <w:rPr>
                <w:lang w:val="fr-FR"/>
              </w:rPr>
            </w:pPr>
          </w:p>
          <w:p w:rsidR="00E105F0" w:rsidRPr="0016361A" w:rsidRDefault="00E105F0" w:rsidP="00F31AA5">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rsidR="00E105F0" w:rsidRPr="0016361A" w:rsidRDefault="00E105F0" w:rsidP="00F31AA5">
            <w:pPr>
              <w:pStyle w:val="TAL"/>
              <w:rPr>
                <w:lang w:val="en-US"/>
              </w:rPr>
            </w:pPr>
          </w:p>
          <w:p w:rsidR="00E105F0" w:rsidRPr="0016361A" w:rsidRDefault="00E105F0" w:rsidP="00F31AA5">
            <w:pPr>
              <w:pStyle w:val="TAL"/>
              <w:rPr>
                <w:lang w:val="en-US"/>
              </w:rPr>
            </w:pPr>
            <w:r w:rsidRPr="0016361A">
              <w:rPr>
                <w:lang w:val="en-US"/>
              </w:rPr>
              <w:t xml:space="preserve">e.g. Notify Event </w:t>
            </w:r>
          </w:p>
        </w:tc>
      </w:tr>
      <w:tr w:rsidR="00E105F0" w:rsidRPr="00B54FF5" w:rsidTr="00F31AA5">
        <w:trPr>
          <w:jc w:val="center"/>
        </w:trPr>
        <w:tc>
          <w:tcPr>
            <w:tcW w:w="1091" w:type="pct"/>
            <w:tcBorders>
              <w:left w:val="single" w:sz="4" w:space="0" w:color="auto"/>
              <w:right w:val="single" w:sz="4" w:space="0" w:color="auto"/>
            </w:tcBorders>
            <w:vAlign w:val="center"/>
          </w:tcPr>
          <w:p w:rsidR="00E105F0" w:rsidRPr="0016361A" w:rsidRDefault="00E105F0" w:rsidP="00F31AA5">
            <w:pPr>
              <w:pStyle w:val="TAC"/>
              <w:rPr>
                <w:lang w:val="en-US"/>
              </w:rPr>
            </w:pPr>
          </w:p>
        </w:tc>
        <w:tc>
          <w:tcPr>
            <w:tcW w:w="2083" w:type="pct"/>
            <w:tcBorders>
              <w:left w:val="single" w:sz="4" w:space="0" w:color="auto"/>
              <w:right w:val="single" w:sz="4" w:space="0" w:color="auto"/>
            </w:tcBorders>
            <w:vAlign w:val="center"/>
          </w:tcPr>
          <w:p w:rsidR="00E105F0" w:rsidRPr="0016361A" w:rsidRDefault="00E105F0" w:rsidP="00F31AA5">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rsidR="00E105F0" w:rsidRPr="0016361A" w:rsidRDefault="00E105F0" w:rsidP="00F31AA5">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rsidR="00E105F0" w:rsidRPr="0016361A" w:rsidRDefault="00E105F0" w:rsidP="00F31AA5">
            <w:pPr>
              <w:pStyle w:val="TAL"/>
              <w:rPr>
                <w:lang w:val="en-US"/>
              </w:rPr>
            </w:pPr>
          </w:p>
        </w:tc>
      </w:tr>
    </w:tbl>
    <w:p w:rsidR="00E105F0" w:rsidRPr="00986E88" w:rsidRDefault="00E105F0" w:rsidP="00E105F0">
      <w:pPr>
        <w:rPr>
          <w:noProof/>
        </w:rPr>
      </w:pPr>
    </w:p>
    <w:p w:rsidR="00E105F0" w:rsidRDefault="00B12381" w:rsidP="00E105F0">
      <w:pPr>
        <w:pStyle w:val="4"/>
      </w:pPr>
      <w:bookmarkStart w:id="240" w:name="_Toc35971421"/>
      <w:bookmarkStart w:id="241" w:name="_Toc36812152"/>
      <w:bookmarkStart w:id="242" w:name="_Toc71748943"/>
      <w:r>
        <w:lastRenderedPageBreak/>
        <w:t>5.</w:t>
      </w:r>
      <w:r w:rsidR="00E105F0">
        <w:t>1.5.2</w:t>
      </w:r>
      <w:r w:rsidR="00E105F0">
        <w:tab/>
        <w:t>&lt;notification 1&gt;</w:t>
      </w:r>
      <w:bookmarkEnd w:id="238"/>
      <w:bookmarkEnd w:id="240"/>
      <w:bookmarkEnd w:id="241"/>
      <w:bookmarkEnd w:id="242"/>
    </w:p>
    <w:p w:rsidR="00E105F0" w:rsidRPr="00986E88" w:rsidRDefault="00B12381" w:rsidP="00E105F0">
      <w:pPr>
        <w:pStyle w:val="5"/>
        <w:rPr>
          <w:noProof/>
        </w:rPr>
      </w:pPr>
      <w:bookmarkStart w:id="243" w:name="_Toc532994455"/>
      <w:bookmarkStart w:id="244" w:name="_Toc35971422"/>
      <w:bookmarkStart w:id="245" w:name="_Toc36812153"/>
      <w:bookmarkStart w:id="246" w:name="_Toc71748944"/>
      <w:bookmarkStart w:id="247" w:name="_Toc510696631"/>
      <w:r>
        <w:t>5.</w:t>
      </w:r>
      <w:r w:rsidR="00E105F0">
        <w:t>1.5.2</w:t>
      </w:r>
      <w:r w:rsidR="00E105F0" w:rsidRPr="00986E88">
        <w:rPr>
          <w:noProof/>
        </w:rPr>
        <w:t>.1</w:t>
      </w:r>
      <w:r w:rsidR="00E105F0" w:rsidRPr="00986E88">
        <w:rPr>
          <w:noProof/>
        </w:rPr>
        <w:tab/>
        <w:t>Description</w:t>
      </w:r>
      <w:bookmarkEnd w:id="243"/>
      <w:bookmarkEnd w:id="244"/>
      <w:bookmarkEnd w:id="245"/>
      <w:bookmarkEnd w:id="246"/>
    </w:p>
    <w:p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rsidR="00E105F0" w:rsidRPr="00986E88" w:rsidRDefault="00B12381" w:rsidP="00E105F0">
      <w:pPr>
        <w:pStyle w:val="5"/>
        <w:rPr>
          <w:noProof/>
        </w:rPr>
      </w:pPr>
      <w:bookmarkStart w:id="248" w:name="_Toc532994456"/>
      <w:bookmarkStart w:id="249" w:name="_Toc35971423"/>
      <w:bookmarkStart w:id="250" w:name="_Toc36812154"/>
      <w:bookmarkStart w:id="251" w:name="_Toc71748945"/>
      <w:r>
        <w:t>5.</w:t>
      </w:r>
      <w:r w:rsidR="00E105F0">
        <w:t>1.5.2</w:t>
      </w:r>
      <w:r w:rsidR="00E105F0" w:rsidRPr="00986E88">
        <w:rPr>
          <w:noProof/>
        </w:rPr>
        <w:t>.2</w:t>
      </w:r>
      <w:r w:rsidR="00E105F0" w:rsidRPr="00986E88">
        <w:rPr>
          <w:noProof/>
        </w:rPr>
        <w:tab/>
        <w:t>Target URI</w:t>
      </w:r>
      <w:bookmarkEnd w:id="248"/>
      <w:bookmarkEnd w:id="249"/>
      <w:bookmarkEnd w:id="250"/>
      <w:bookmarkEnd w:id="251"/>
    </w:p>
    <w:p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rsidR="00B12381">
        <w:t>5.</w:t>
      </w:r>
      <w:r>
        <w:t>1.5.2</w:t>
      </w:r>
      <w:r w:rsidRPr="00986E88">
        <w:rPr>
          <w:noProof/>
        </w:rPr>
        <w:t>.2-1</w:t>
      </w:r>
      <w:r w:rsidRPr="00986E88">
        <w:rPr>
          <w:rFonts w:ascii="Arial" w:hAnsi="Arial" w:cs="Arial"/>
          <w:noProof/>
        </w:rPr>
        <w:t>.</w:t>
      </w:r>
    </w:p>
    <w:p w:rsidR="00E105F0" w:rsidRPr="00986E88" w:rsidRDefault="00E105F0" w:rsidP="00E105F0">
      <w:pPr>
        <w:pStyle w:val="TH"/>
        <w:rPr>
          <w:rFonts w:cs="Arial"/>
          <w:noProof/>
        </w:rPr>
      </w:pPr>
      <w:r w:rsidRPr="00986E88">
        <w:rPr>
          <w:noProof/>
        </w:rPr>
        <w:t>Table </w:t>
      </w:r>
      <w:r w:rsidR="00B12381">
        <w:t>5.</w:t>
      </w:r>
      <w:r>
        <w:t>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rsidTr="00F31AA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E105F0" w:rsidRPr="0016361A" w:rsidRDefault="00E105F0" w:rsidP="00F31AA5">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105F0" w:rsidRPr="0016361A" w:rsidRDefault="00E105F0" w:rsidP="00F31AA5">
            <w:pPr>
              <w:pStyle w:val="TAH"/>
              <w:rPr>
                <w:noProof/>
              </w:rPr>
            </w:pPr>
            <w:r w:rsidRPr="0016361A">
              <w:rPr>
                <w:noProof/>
              </w:rPr>
              <w:t>Definition</w:t>
            </w:r>
          </w:p>
        </w:tc>
      </w:tr>
      <w:tr w:rsidR="00E105F0" w:rsidRPr="00B54FF5" w:rsidTr="00F31AA5">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E105F0" w:rsidRPr="0016361A" w:rsidRDefault="00E105F0" w:rsidP="00F31AA5">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E105F0" w:rsidRPr="0016361A" w:rsidRDefault="00E105F0" w:rsidP="00F31AA5">
            <w:pPr>
              <w:pStyle w:val="TAL"/>
              <w:rPr>
                <w:noProof/>
              </w:rPr>
            </w:pPr>
            <w:r w:rsidRPr="0016361A">
              <w:rPr>
                <w:noProof/>
              </w:rPr>
              <w:t xml:space="preserve">String formatted as URI with the </w:t>
            </w:r>
            <w:r>
              <w:rPr>
                <w:noProof/>
              </w:rPr>
              <w:t>Callback</w:t>
            </w:r>
            <w:r w:rsidRPr="0016361A">
              <w:rPr>
                <w:noProof/>
              </w:rPr>
              <w:t xml:space="preserve"> Uri</w:t>
            </w:r>
          </w:p>
        </w:tc>
      </w:tr>
    </w:tbl>
    <w:p w:rsidR="00E105F0" w:rsidRPr="00986E88" w:rsidRDefault="00E105F0" w:rsidP="00E105F0">
      <w:pPr>
        <w:rPr>
          <w:noProof/>
        </w:rPr>
      </w:pPr>
    </w:p>
    <w:p w:rsidR="00E105F0" w:rsidRPr="00986E88" w:rsidRDefault="00B12381" w:rsidP="00E105F0">
      <w:pPr>
        <w:pStyle w:val="5"/>
        <w:rPr>
          <w:noProof/>
        </w:rPr>
      </w:pPr>
      <w:bookmarkStart w:id="252" w:name="_Toc532994457"/>
      <w:bookmarkStart w:id="253" w:name="_Toc35971424"/>
      <w:bookmarkStart w:id="254" w:name="_Toc36812155"/>
      <w:bookmarkStart w:id="255" w:name="_Toc71748946"/>
      <w:r>
        <w:t>5.</w:t>
      </w:r>
      <w:r w:rsidR="00E105F0">
        <w:t>1.5.2</w:t>
      </w:r>
      <w:r w:rsidR="00E105F0" w:rsidRPr="00986E88">
        <w:rPr>
          <w:noProof/>
        </w:rPr>
        <w:t>.3</w:t>
      </w:r>
      <w:r w:rsidR="00E105F0" w:rsidRPr="00986E88">
        <w:rPr>
          <w:noProof/>
        </w:rPr>
        <w:tab/>
        <w:t>Standard Methods</w:t>
      </w:r>
      <w:bookmarkEnd w:id="252"/>
      <w:bookmarkEnd w:id="253"/>
      <w:bookmarkEnd w:id="254"/>
      <w:bookmarkEnd w:id="255"/>
    </w:p>
    <w:p w:rsidR="00E105F0" w:rsidRPr="00986E88" w:rsidRDefault="00B12381" w:rsidP="00E105F0">
      <w:pPr>
        <w:pStyle w:val="6"/>
        <w:rPr>
          <w:noProof/>
        </w:rPr>
      </w:pPr>
      <w:bookmarkStart w:id="256" w:name="_Toc532994458"/>
      <w:bookmarkStart w:id="257" w:name="_Toc35971425"/>
      <w:bookmarkStart w:id="258" w:name="_Toc36812156"/>
      <w:bookmarkStart w:id="259" w:name="_Toc71748947"/>
      <w:r>
        <w:t>5.</w:t>
      </w:r>
      <w:r w:rsidR="00E105F0">
        <w:t>1.5.2.3</w:t>
      </w:r>
      <w:r w:rsidR="00E105F0" w:rsidRPr="00986E88">
        <w:rPr>
          <w:noProof/>
        </w:rPr>
        <w:t>.1</w:t>
      </w:r>
      <w:r w:rsidR="00E105F0" w:rsidRPr="00986E88">
        <w:rPr>
          <w:noProof/>
        </w:rPr>
        <w:tab/>
        <w:t>POST</w:t>
      </w:r>
      <w:bookmarkEnd w:id="256"/>
      <w:bookmarkEnd w:id="257"/>
      <w:bookmarkEnd w:id="258"/>
      <w:bookmarkEnd w:id="259"/>
    </w:p>
    <w:p w:rsidR="00E105F0" w:rsidRPr="00986E88" w:rsidRDefault="00E105F0" w:rsidP="00E105F0">
      <w:pPr>
        <w:rPr>
          <w:noProof/>
        </w:rPr>
      </w:pPr>
      <w:r w:rsidRPr="00986E88">
        <w:rPr>
          <w:noProof/>
        </w:rPr>
        <w:t>This method shall support the request data structures specified in table </w:t>
      </w:r>
      <w:r w:rsidR="00B12381">
        <w:t>5.</w:t>
      </w:r>
      <w:r>
        <w:t>1.5.2</w:t>
      </w:r>
      <w:r w:rsidRPr="00986E88">
        <w:rPr>
          <w:noProof/>
        </w:rPr>
        <w:t>.3.1-</w:t>
      </w:r>
      <w:r>
        <w:rPr>
          <w:noProof/>
        </w:rPr>
        <w:t>1</w:t>
      </w:r>
      <w:r w:rsidRPr="00986E88">
        <w:rPr>
          <w:noProof/>
        </w:rPr>
        <w:t xml:space="preserve"> and the response data structures and response codes specified in table </w:t>
      </w:r>
      <w:r w:rsidR="00B12381">
        <w:t>5.</w:t>
      </w:r>
      <w:r>
        <w:t>1.5.2</w:t>
      </w:r>
      <w:r w:rsidRPr="00986E88">
        <w:rPr>
          <w:noProof/>
        </w:rPr>
        <w:t>.3.1-</w:t>
      </w:r>
      <w:r>
        <w:rPr>
          <w:noProof/>
        </w:rPr>
        <w:t>1</w:t>
      </w:r>
      <w:r w:rsidRPr="00986E88">
        <w:rPr>
          <w:noProof/>
        </w:rPr>
        <w:t>.</w:t>
      </w:r>
    </w:p>
    <w:p w:rsidR="00E105F0" w:rsidRPr="00986E88" w:rsidRDefault="00E105F0" w:rsidP="00E105F0">
      <w:pPr>
        <w:pStyle w:val="TH"/>
        <w:rPr>
          <w:noProof/>
        </w:rPr>
      </w:pPr>
      <w:r w:rsidRPr="00986E88">
        <w:rPr>
          <w:noProof/>
        </w:rPr>
        <w:t>Table </w:t>
      </w:r>
      <w:r w:rsidR="00B12381">
        <w:t>5.</w:t>
      </w:r>
      <w:r>
        <w:t>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rsidTr="00F31AA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F31AA5">
            <w:pPr>
              <w:pStyle w:val="TAH"/>
              <w:rPr>
                <w:noProof/>
              </w:rPr>
            </w:pPr>
            <w:r w:rsidRPr="0016361A">
              <w:rPr>
                <w:noProof/>
              </w:rPr>
              <w:t>Description</w:t>
            </w:r>
          </w:p>
        </w:tc>
      </w:tr>
      <w:tr w:rsidR="00E105F0" w:rsidRPr="00B54FF5" w:rsidTr="00F31AA5">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E105F0" w:rsidRPr="0016361A" w:rsidRDefault="00E105F0" w:rsidP="00F31AA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rsidR="00E105F0" w:rsidRPr="0016361A" w:rsidRDefault="00E105F0" w:rsidP="00F31AA5">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rsidR="00E105F0" w:rsidRPr="0016361A" w:rsidRDefault="00E105F0" w:rsidP="00F31AA5">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rsidR="00E105F0" w:rsidRPr="0016361A" w:rsidRDefault="00E105F0" w:rsidP="00F31AA5">
            <w:pPr>
              <w:pStyle w:val="TAL"/>
              <w:rPr>
                <w:noProof/>
              </w:rPr>
            </w:pPr>
            <w:r w:rsidRPr="0016361A">
              <w:t>&lt;only if applicable&gt;</w:t>
            </w:r>
          </w:p>
        </w:tc>
      </w:tr>
    </w:tbl>
    <w:p w:rsidR="00E105F0" w:rsidRPr="00986E88" w:rsidRDefault="00E105F0" w:rsidP="00E105F0">
      <w:pPr>
        <w:rPr>
          <w:noProof/>
        </w:rPr>
      </w:pPr>
    </w:p>
    <w:p w:rsidR="00E105F0" w:rsidRPr="00986E88" w:rsidRDefault="00E105F0" w:rsidP="00E105F0">
      <w:pPr>
        <w:pStyle w:val="TH"/>
        <w:rPr>
          <w:noProof/>
        </w:rPr>
      </w:pPr>
      <w:r w:rsidRPr="00986E88">
        <w:rPr>
          <w:noProof/>
        </w:rPr>
        <w:t>Table </w:t>
      </w:r>
      <w:r w:rsidR="00B12381">
        <w:t>5.</w:t>
      </w:r>
      <w:r>
        <w:t>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rsidTr="00F31AA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Description</w:t>
            </w:r>
          </w:p>
        </w:tc>
      </w:tr>
      <w:tr w:rsidR="00E105F0" w:rsidRPr="00B54FF5" w:rsidTr="00F31AA5">
        <w:trPr>
          <w:jc w:val="center"/>
        </w:trPr>
        <w:tc>
          <w:tcPr>
            <w:tcW w:w="2004" w:type="dxa"/>
            <w:tcBorders>
              <w:top w:val="single" w:sz="4" w:space="0" w:color="auto"/>
              <w:left w:val="single" w:sz="6" w:space="0" w:color="000000"/>
              <w:bottom w:val="single" w:sz="4" w:space="0" w:color="auto"/>
              <w:right w:val="single" w:sz="6" w:space="0" w:color="000000"/>
            </w:tcBorders>
            <w:hideMark/>
          </w:tcPr>
          <w:p w:rsidR="00E105F0" w:rsidRPr="0016361A" w:rsidRDefault="00E105F0" w:rsidP="00F31AA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rsidR="00E105F0" w:rsidRPr="0016361A" w:rsidRDefault="00E105F0" w:rsidP="00F31AA5">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rsidR="00E105F0" w:rsidRPr="0016361A" w:rsidRDefault="00E105F0" w:rsidP="00F31AA5">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rsidR="00E105F0" w:rsidRPr="0016361A" w:rsidRDefault="00E105F0" w:rsidP="00F31AA5">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rsidR="00E105F0" w:rsidRPr="0016361A" w:rsidRDefault="00E105F0" w:rsidP="00F31AA5">
            <w:pPr>
              <w:pStyle w:val="TAL"/>
            </w:pPr>
            <w:r w:rsidRPr="0016361A">
              <w:t>&lt;Meaning of the success case&gt;</w:t>
            </w:r>
          </w:p>
          <w:p w:rsidR="00E105F0" w:rsidRPr="0016361A" w:rsidRDefault="00E105F0" w:rsidP="00F31AA5">
            <w:pPr>
              <w:pStyle w:val="TAL"/>
            </w:pPr>
            <w:r w:rsidRPr="0016361A">
              <w:t>or</w:t>
            </w:r>
          </w:p>
          <w:p w:rsidR="00E105F0" w:rsidRPr="0016361A" w:rsidRDefault="00E105F0" w:rsidP="00F31AA5">
            <w:pPr>
              <w:pStyle w:val="TAL"/>
              <w:rPr>
                <w:noProof/>
              </w:rPr>
            </w:pPr>
            <w:r w:rsidRPr="0016361A">
              <w:t>&lt;Meaning of the error case with additional statement regarding error handling&gt;</w:t>
            </w:r>
          </w:p>
        </w:tc>
      </w:tr>
      <w:tr w:rsidR="00E105F0" w:rsidRPr="00B54FF5" w:rsidTr="00F31AA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E105F0" w:rsidRPr="0016361A" w:rsidRDefault="00E105F0" w:rsidP="00F31AA5">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rsidR="00E105F0" w:rsidRPr="00986E88" w:rsidRDefault="00E105F0" w:rsidP="00E105F0">
      <w:pPr>
        <w:rPr>
          <w:noProof/>
        </w:rPr>
      </w:pPr>
    </w:p>
    <w:p w:rsidR="00E105F0" w:rsidRDefault="00B12381" w:rsidP="00E105F0">
      <w:pPr>
        <w:pStyle w:val="4"/>
      </w:pPr>
      <w:bookmarkStart w:id="260" w:name="_Toc35971426"/>
      <w:bookmarkStart w:id="261" w:name="_Toc36812157"/>
      <w:bookmarkStart w:id="262" w:name="_Toc71748948"/>
      <w:r>
        <w:t>5.</w:t>
      </w:r>
      <w:r w:rsidR="00E105F0">
        <w:t>1.5.3</w:t>
      </w:r>
      <w:r w:rsidR="00E105F0">
        <w:tab/>
        <w:t>&lt;notification 2&gt;</w:t>
      </w:r>
      <w:bookmarkEnd w:id="247"/>
      <w:bookmarkEnd w:id="260"/>
      <w:bookmarkEnd w:id="261"/>
      <w:bookmarkEnd w:id="262"/>
    </w:p>
    <w:p w:rsidR="008A6D4A" w:rsidRDefault="008A6D4A" w:rsidP="008A6D4A">
      <w:pPr>
        <w:pStyle w:val="Guidance"/>
      </w:pPr>
      <w:r>
        <w:t xml:space="preserve">And so on if there are more than one notifications supported by the service. Same structure as in clause </w:t>
      </w:r>
      <w:r w:rsidR="00B12381">
        <w:t>5.</w:t>
      </w:r>
      <w:r>
        <w:t>1.5.2.</w:t>
      </w:r>
    </w:p>
    <w:p w:rsidR="008A6D4A" w:rsidRDefault="00B12381" w:rsidP="008A6D4A">
      <w:pPr>
        <w:pStyle w:val="3"/>
      </w:pPr>
      <w:bookmarkStart w:id="263" w:name="_Toc35971427"/>
      <w:bookmarkStart w:id="264" w:name="_Toc36812158"/>
      <w:bookmarkStart w:id="265" w:name="_Toc71748949"/>
      <w:r>
        <w:t>5.</w:t>
      </w:r>
      <w:r w:rsidR="008A6D4A">
        <w:t>1.6</w:t>
      </w:r>
      <w:r w:rsidR="008A6D4A">
        <w:tab/>
        <w:t>Data Model</w:t>
      </w:r>
      <w:bookmarkEnd w:id="239"/>
      <w:bookmarkEnd w:id="263"/>
      <w:bookmarkEnd w:id="264"/>
      <w:bookmarkEnd w:id="265"/>
    </w:p>
    <w:p w:rsidR="008A6D4A" w:rsidRDefault="00B12381" w:rsidP="008A6D4A">
      <w:pPr>
        <w:pStyle w:val="4"/>
      </w:pPr>
      <w:bookmarkStart w:id="266" w:name="_Toc510696633"/>
      <w:bookmarkStart w:id="267" w:name="_Toc35971428"/>
      <w:bookmarkStart w:id="268" w:name="_Toc36812159"/>
      <w:bookmarkStart w:id="269" w:name="_Toc71748950"/>
      <w:r>
        <w:t>5.</w:t>
      </w:r>
      <w:r w:rsidR="008A6D4A">
        <w:t>1.6.1</w:t>
      </w:r>
      <w:r w:rsidR="008A6D4A">
        <w:tab/>
        <w:t>General</w:t>
      </w:r>
      <w:bookmarkEnd w:id="266"/>
      <w:bookmarkEnd w:id="267"/>
      <w:bookmarkEnd w:id="268"/>
      <w:bookmarkEnd w:id="269"/>
    </w:p>
    <w:p w:rsidR="008A6D4A" w:rsidRDefault="008A6D4A" w:rsidP="008A6D4A">
      <w:r>
        <w:t>This clause specifies the application data model supported by the API.</w:t>
      </w:r>
    </w:p>
    <w:p w:rsidR="008A6D4A" w:rsidRDefault="008A6D4A" w:rsidP="008A6D4A">
      <w:pPr>
        <w:pStyle w:val="Guidance"/>
      </w:pPr>
      <w:r>
        <w:t>Data types that may be common to multiple APIs (offered by the same or different NFs) should be specified in a new separate TS (similar approach as for TS 29.230 for Diameter AVPs).</w:t>
      </w:r>
    </w:p>
    <w:p w:rsidR="008A6D4A" w:rsidRDefault="008A6D4A" w:rsidP="008A6D4A">
      <w:r>
        <w:lastRenderedPageBreak/>
        <w:t>T</w:t>
      </w:r>
      <w:r w:rsidRPr="009C4D60">
        <w:t xml:space="preserve">able </w:t>
      </w:r>
      <w:r w:rsidR="00B12381">
        <w:t>5.</w:t>
      </w:r>
      <w:r>
        <w:t xml:space="preserve">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rsidR="008A6D4A" w:rsidRDefault="008A6D4A" w:rsidP="008A6D4A"/>
    <w:p w:rsidR="008A6D4A" w:rsidRPr="009C4D60" w:rsidRDefault="008A6D4A" w:rsidP="008A6D4A">
      <w:pPr>
        <w:pStyle w:val="TH"/>
      </w:pPr>
      <w:r w:rsidRPr="009C4D60">
        <w:t xml:space="preserve">Table </w:t>
      </w:r>
      <w:r w:rsidR="00B12381">
        <w:t>5.</w:t>
      </w:r>
      <w:r>
        <w:t>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p w:rsidR="008A6D4A" w:rsidRDefault="008A6D4A" w:rsidP="008A6D4A">
      <w:r>
        <w:t>T</w:t>
      </w:r>
      <w:r w:rsidRPr="009C4D60">
        <w:t xml:space="preserve">able </w:t>
      </w:r>
      <w:r w:rsidR="00B12381">
        <w:t>5.</w:t>
      </w:r>
      <w:r>
        <w:t>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rsidR="008A6D4A" w:rsidRPr="009C4D60" w:rsidRDefault="008A6D4A" w:rsidP="008A6D4A">
      <w:pPr>
        <w:pStyle w:val="TH"/>
      </w:pPr>
      <w:r w:rsidRPr="009C4D60">
        <w:t xml:space="preserve">Table </w:t>
      </w:r>
      <w:r w:rsidR="00B12381">
        <w:t>5.</w:t>
      </w:r>
      <w:r>
        <w:t>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p w:rsidR="008A6D4A" w:rsidRDefault="00B12381" w:rsidP="008A6D4A">
      <w:pPr>
        <w:pStyle w:val="4"/>
        <w:rPr>
          <w:lang w:val="en-US"/>
        </w:rPr>
      </w:pPr>
      <w:bookmarkStart w:id="270" w:name="_Toc510696634"/>
      <w:bookmarkStart w:id="271" w:name="_Toc35971429"/>
      <w:bookmarkStart w:id="272" w:name="_Toc36812160"/>
      <w:bookmarkStart w:id="273" w:name="_Toc71748951"/>
      <w:r>
        <w:rPr>
          <w:lang w:val="en-US"/>
        </w:rPr>
        <w:t>5.</w:t>
      </w:r>
      <w:r w:rsidR="008A6D4A">
        <w:rPr>
          <w:lang w:val="en-US"/>
        </w:rPr>
        <w:t>1.6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270"/>
      <w:bookmarkEnd w:id="271"/>
      <w:bookmarkEnd w:id="272"/>
      <w:bookmarkEnd w:id="273"/>
    </w:p>
    <w:p w:rsidR="008A6D4A" w:rsidRPr="00BA4F07" w:rsidRDefault="008A6D4A" w:rsidP="008A6D4A">
      <w:pPr>
        <w:pStyle w:val="Guidance"/>
      </w:pPr>
      <w:r>
        <w:t>This clause will specify the structured data types.</w:t>
      </w:r>
    </w:p>
    <w:p w:rsidR="008A6D4A" w:rsidRDefault="00B12381" w:rsidP="008A6D4A">
      <w:pPr>
        <w:pStyle w:val="5"/>
      </w:pPr>
      <w:bookmarkStart w:id="274" w:name="_Toc510696635"/>
      <w:bookmarkStart w:id="275" w:name="_Toc35971430"/>
      <w:bookmarkStart w:id="276" w:name="_Toc36812161"/>
      <w:bookmarkStart w:id="277" w:name="_Toc71748952"/>
      <w:r>
        <w:t>5.</w:t>
      </w:r>
      <w:r w:rsidR="008A6D4A">
        <w:t>1.6.2.1</w:t>
      </w:r>
      <w:r w:rsidR="008A6D4A">
        <w:tab/>
        <w:t>Introduction</w:t>
      </w:r>
      <w:bookmarkEnd w:id="274"/>
      <w:bookmarkEnd w:id="275"/>
      <w:bookmarkEnd w:id="276"/>
      <w:bookmarkEnd w:id="277"/>
    </w:p>
    <w:p w:rsidR="008A6D4A" w:rsidRDefault="008A6D4A" w:rsidP="008A6D4A">
      <w:r>
        <w:t>This clause defines the structures to be used in resource representations.</w:t>
      </w:r>
    </w:p>
    <w:p w:rsidR="008A6D4A" w:rsidRDefault="00B12381" w:rsidP="008A6D4A">
      <w:pPr>
        <w:pStyle w:val="5"/>
      </w:pPr>
      <w:bookmarkStart w:id="278" w:name="_Toc510696636"/>
      <w:bookmarkStart w:id="279" w:name="_Toc35971431"/>
      <w:bookmarkStart w:id="280" w:name="_Toc36812162"/>
      <w:bookmarkStart w:id="281" w:name="_Toc71748953"/>
      <w:r>
        <w:t>5.</w:t>
      </w:r>
      <w:r w:rsidR="008A6D4A">
        <w:t>1.6.2.2</w:t>
      </w:r>
      <w:r w:rsidR="008A6D4A">
        <w:tab/>
        <w:t>Type: &lt;TypeName 1&gt;</w:t>
      </w:r>
      <w:bookmarkEnd w:id="278"/>
      <w:bookmarkEnd w:id="279"/>
      <w:bookmarkEnd w:id="280"/>
      <w:bookmarkEnd w:id="281"/>
    </w:p>
    <w:p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rsidR="008A6D4A" w:rsidRPr="00F11739" w:rsidRDefault="008A6D4A" w:rsidP="008A6D4A">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8A6D4A" w:rsidRDefault="008A6D4A" w:rsidP="008A6D4A">
      <w:pPr>
        <w:pStyle w:val="Guidance"/>
      </w:pPr>
      <w:r>
        <w:t>"</w:t>
      </w:r>
      <w:r w:rsidRPr="00F11739">
        <w:t>Description</w:t>
      </w:r>
      <w:r>
        <w:t>"</w:t>
      </w:r>
      <w:r w:rsidRPr="00F11739">
        <w:t>: Describes the meaning and use of the attribute and may contain normative statements.</w:t>
      </w:r>
      <w:r w:rsidRPr="00384E92">
        <w:t>.</w:t>
      </w:r>
    </w:p>
    <w:p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rsidR="008A6D4A" w:rsidRDefault="008A6D4A" w:rsidP="008A6D4A">
      <w:pPr>
        <w:pStyle w:val="TH"/>
      </w:pPr>
      <w:r>
        <w:rPr>
          <w:noProof/>
        </w:rPr>
        <w:lastRenderedPageBreak/>
        <w:t>Table </w:t>
      </w:r>
      <w:r w:rsidR="00B12381">
        <w:t>5.</w:t>
      </w:r>
      <w:r>
        <w:t xml:space="preserve">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rPr>
                <w:rFonts w:cs="Arial"/>
                <w:szCs w:val="18"/>
              </w:rPr>
            </w:pPr>
            <w:r w:rsidRPr="0016361A">
              <w:rPr>
                <w:rFonts w:cs="Arial"/>
                <w:szCs w:val="18"/>
              </w:rPr>
              <w:t>Applicability</w:t>
            </w:r>
          </w:p>
        </w:tc>
      </w:tr>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pPr>
        <w:pStyle w:val="Guidance"/>
        <w:rPr>
          <w:lang w:val="en-US"/>
        </w:rPr>
      </w:pPr>
    </w:p>
    <w:p w:rsidR="008A6D4A" w:rsidRDefault="00B12381" w:rsidP="008A6D4A">
      <w:pPr>
        <w:pStyle w:val="5"/>
      </w:pPr>
      <w:bookmarkStart w:id="282" w:name="_Toc510696637"/>
      <w:bookmarkStart w:id="283" w:name="_Toc35971432"/>
      <w:bookmarkStart w:id="284" w:name="_Toc36812163"/>
      <w:bookmarkStart w:id="285" w:name="_Toc71748954"/>
      <w:r>
        <w:t>5.</w:t>
      </w:r>
      <w:r w:rsidR="008A6D4A">
        <w:t>1.6.2.3</w:t>
      </w:r>
      <w:r w:rsidR="008A6D4A">
        <w:tab/>
        <w:t>Type: &lt;TypeName 2&gt;</w:t>
      </w:r>
      <w:bookmarkEnd w:id="282"/>
      <w:bookmarkEnd w:id="283"/>
      <w:bookmarkEnd w:id="284"/>
      <w:bookmarkEnd w:id="285"/>
    </w:p>
    <w:p w:rsidR="008A6D4A" w:rsidRPr="00387BE7" w:rsidRDefault="008A6D4A" w:rsidP="008A6D4A">
      <w:pPr>
        <w:pStyle w:val="Guidance"/>
      </w:pPr>
      <w:r>
        <w:t>And so on if there are more types to specify.</w:t>
      </w:r>
    </w:p>
    <w:p w:rsidR="008A6D4A" w:rsidRDefault="00B12381" w:rsidP="008A6D4A">
      <w:pPr>
        <w:pStyle w:val="4"/>
        <w:rPr>
          <w:lang w:val="en-US"/>
        </w:rPr>
      </w:pPr>
      <w:bookmarkStart w:id="286" w:name="_Toc510696638"/>
      <w:bookmarkStart w:id="287" w:name="_Toc35971433"/>
      <w:bookmarkStart w:id="288" w:name="_Toc36812164"/>
      <w:bookmarkStart w:id="289" w:name="_Toc71748955"/>
      <w:r>
        <w:rPr>
          <w:lang w:val="en-US"/>
        </w:rPr>
        <w:t>5.</w:t>
      </w:r>
      <w:r w:rsidR="008A6D4A">
        <w:rPr>
          <w:lang w:val="en-US"/>
        </w:rPr>
        <w:t>1.6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286"/>
      <w:bookmarkEnd w:id="287"/>
      <w:bookmarkEnd w:id="288"/>
      <w:bookmarkEnd w:id="289"/>
    </w:p>
    <w:p w:rsidR="008A6D4A" w:rsidRPr="00FC5F63" w:rsidRDefault="008A6D4A" w:rsidP="008A6D4A">
      <w:pPr>
        <w:pStyle w:val="Guidance"/>
      </w:pPr>
      <w:r>
        <w:t>This clause will define simple data types and enumerations that can be referenced from data structures defined in the previous clauses.</w:t>
      </w:r>
    </w:p>
    <w:p w:rsidR="008A6D4A" w:rsidRPr="00384E92" w:rsidRDefault="00B12381" w:rsidP="008A6D4A">
      <w:pPr>
        <w:pStyle w:val="5"/>
      </w:pPr>
      <w:bookmarkStart w:id="290" w:name="_Toc510696639"/>
      <w:bookmarkStart w:id="291" w:name="_Toc35971434"/>
      <w:bookmarkStart w:id="292" w:name="_Toc36812165"/>
      <w:bookmarkStart w:id="293" w:name="_Toc71748956"/>
      <w:r>
        <w:t>5.</w:t>
      </w:r>
      <w:r w:rsidR="008A6D4A">
        <w:t>1.6.3.1</w:t>
      </w:r>
      <w:r w:rsidR="008A6D4A" w:rsidRPr="00384E92">
        <w:tab/>
        <w:t>Introduction</w:t>
      </w:r>
      <w:bookmarkEnd w:id="290"/>
      <w:bookmarkEnd w:id="291"/>
      <w:bookmarkEnd w:id="292"/>
      <w:bookmarkEnd w:id="293"/>
    </w:p>
    <w:p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8A6D4A" w:rsidRPr="00384E92" w:rsidRDefault="00B12381" w:rsidP="008A6D4A">
      <w:pPr>
        <w:pStyle w:val="5"/>
      </w:pPr>
      <w:bookmarkStart w:id="294" w:name="_Toc510696640"/>
      <w:bookmarkStart w:id="295" w:name="_Toc35971435"/>
      <w:bookmarkStart w:id="296" w:name="_Toc36812166"/>
      <w:bookmarkStart w:id="297" w:name="_Toc71748957"/>
      <w:r>
        <w:t>5.</w:t>
      </w:r>
      <w:r w:rsidR="008A6D4A">
        <w:t>1.6.3.2</w:t>
      </w:r>
      <w:r w:rsidR="008A6D4A" w:rsidRPr="00384E92">
        <w:tab/>
        <w:t>Simple data types</w:t>
      </w:r>
      <w:bookmarkEnd w:id="294"/>
      <w:bookmarkEnd w:id="295"/>
      <w:bookmarkEnd w:id="296"/>
      <w:bookmarkEnd w:id="297"/>
    </w:p>
    <w:p w:rsidR="008A6D4A" w:rsidRPr="00384E92" w:rsidRDefault="008A6D4A" w:rsidP="008A6D4A">
      <w:r w:rsidRPr="00384E92">
        <w:t xml:space="preserve">The simple data types defined in table </w:t>
      </w:r>
      <w:r w:rsidR="00B12381">
        <w:t>5.</w:t>
      </w:r>
      <w:r>
        <w:t>1.6.3.2-1</w:t>
      </w:r>
      <w:r w:rsidRPr="00384E92">
        <w:t xml:space="preserve"> shall be supported.</w:t>
      </w:r>
    </w:p>
    <w:p w:rsidR="008A6D4A" w:rsidRPr="00384E92" w:rsidRDefault="008A6D4A" w:rsidP="008A6D4A">
      <w:pPr>
        <w:pStyle w:val="TH"/>
      </w:pPr>
      <w:r w:rsidRPr="00384E92">
        <w:t xml:space="preserve">Table </w:t>
      </w:r>
      <w:r w:rsidR="00B12381">
        <w:t>5.</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rsidR="008A6D4A" w:rsidRPr="0016361A" w:rsidRDefault="008A6D4A" w:rsidP="00D66618">
            <w:pPr>
              <w:pStyle w:val="TAL"/>
            </w:pPr>
          </w:p>
        </w:tc>
      </w:tr>
    </w:tbl>
    <w:p w:rsidR="008A6D4A" w:rsidRPr="00384E92" w:rsidRDefault="008A6D4A" w:rsidP="008A6D4A"/>
    <w:p w:rsidR="008A6D4A" w:rsidRPr="00BC662F" w:rsidRDefault="00B12381" w:rsidP="008A6D4A">
      <w:pPr>
        <w:pStyle w:val="5"/>
      </w:pPr>
      <w:bookmarkStart w:id="298" w:name="_Toc510696641"/>
      <w:bookmarkStart w:id="299" w:name="_Toc35971436"/>
      <w:bookmarkStart w:id="300" w:name="_Toc36812167"/>
      <w:bookmarkStart w:id="301" w:name="_Toc71748958"/>
      <w:r>
        <w:t>5.</w:t>
      </w:r>
      <w:r w:rsidR="008A6D4A">
        <w:t>1.6.3.3</w:t>
      </w:r>
      <w:r w:rsidR="008A6D4A" w:rsidRPr="00BC662F">
        <w:tab/>
        <w:t>Enumeration: &lt;EnumType1&gt;</w:t>
      </w:r>
      <w:bookmarkEnd w:id="298"/>
      <w:bookmarkEnd w:id="299"/>
      <w:bookmarkEnd w:id="300"/>
      <w:bookmarkEnd w:id="301"/>
    </w:p>
    <w:p w:rsidR="008A6D4A" w:rsidRPr="00384E92" w:rsidRDefault="008A6D4A" w:rsidP="008A6D4A">
      <w:r w:rsidRPr="00384E92">
        <w:t xml:space="preserve">The enumeration &lt;EnumType1&gt; represents &lt;something&gt;. It shall comply with the provisions defined in table </w:t>
      </w:r>
      <w:r w:rsidR="00B12381">
        <w:t>5.</w:t>
      </w:r>
      <w:r>
        <w:t>1.</w:t>
      </w:r>
      <w:r w:rsidR="00B12381">
        <w:t>6</w:t>
      </w:r>
      <w:r>
        <w:t>.3.3</w:t>
      </w:r>
      <w:r w:rsidRPr="00384E92">
        <w:t>-1.</w:t>
      </w:r>
    </w:p>
    <w:p w:rsidR="008A6D4A" w:rsidRDefault="008A6D4A" w:rsidP="008A6D4A">
      <w:pPr>
        <w:pStyle w:val="TH"/>
      </w:pPr>
      <w:r>
        <w:t>Table </w:t>
      </w:r>
      <w:r w:rsidR="00B12381">
        <w:t>5.</w:t>
      </w:r>
      <w:r>
        <w:t>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rsidR="008A6D4A" w:rsidRPr="0016361A" w:rsidRDefault="008A6D4A" w:rsidP="00D66618">
            <w:pPr>
              <w:pStyle w:val="TAH"/>
            </w:pPr>
            <w:r w:rsidRPr="0016361A">
              <w:t>Applicability</w:t>
            </w:r>
          </w:p>
        </w:tc>
      </w:tr>
      <w:tr w:rsidR="008A6D4A" w:rsidRPr="00B54FF5"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rsidR="008A6D4A" w:rsidRPr="0016361A" w:rsidRDefault="008A6D4A" w:rsidP="00D66618">
            <w:pPr>
              <w:pStyle w:val="TAL"/>
            </w:pPr>
          </w:p>
        </w:tc>
      </w:tr>
    </w:tbl>
    <w:p w:rsidR="008A6D4A" w:rsidRDefault="008A6D4A" w:rsidP="008A6D4A">
      <w:pPr>
        <w:rPr>
          <w:lang w:val="en-US"/>
        </w:rPr>
      </w:pPr>
    </w:p>
    <w:p w:rsidR="008A6D4A" w:rsidRPr="00BC662F" w:rsidRDefault="00B12381" w:rsidP="008A6D4A">
      <w:pPr>
        <w:pStyle w:val="5"/>
      </w:pPr>
      <w:bookmarkStart w:id="302" w:name="_Toc510696642"/>
      <w:bookmarkStart w:id="303" w:name="_Toc35971437"/>
      <w:bookmarkStart w:id="304" w:name="_Toc36812168"/>
      <w:bookmarkStart w:id="305" w:name="_Toc71748959"/>
      <w:r>
        <w:t>5.</w:t>
      </w:r>
      <w:r w:rsidR="008A6D4A">
        <w:t>1.6.3.4</w:t>
      </w:r>
      <w:r w:rsidR="008A6D4A" w:rsidRPr="00BC662F">
        <w:tab/>
        <w:t>Enumeration: &lt;EnumType</w:t>
      </w:r>
      <w:r w:rsidR="008A6D4A">
        <w:t>2</w:t>
      </w:r>
      <w:r w:rsidR="008A6D4A" w:rsidRPr="00BC662F">
        <w:t>&gt;</w:t>
      </w:r>
      <w:bookmarkEnd w:id="302"/>
      <w:bookmarkEnd w:id="303"/>
      <w:bookmarkEnd w:id="304"/>
      <w:bookmarkEnd w:id="305"/>
    </w:p>
    <w:p w:rsidR="008A6D4A" w:rsidRPr="00387BE7" w:rsidRDefault="008A6D4A" w:rsidP="008A6D4A">
      <w:pPr>
        <w:pStyle w:val="Guidance"/>
      </w:pPr>
      <w:r>
        <w:t>And so on if there are more enumerations to define.</w:t>
      </w:r>
    </w:p>
    <w:p w:rsidR="008A6D4A" w:rsidRDefault="00B12381" w:rsidP="008A6D4A">
      <w:pPr>
        <w:pStyle w:val="4"/>
        <w:rPr>
          <w:lang w:val="en-US"/>
        </w:rPr>
      </w:pPr>
      <w:bookmarkStart w:id="306" w:name="_Toc510696643"/>
      <w:bookmarkStart w:id="307" w:name="_Toc35971438"/>
      <w:bookmarkStart w:id="308" w:name="_Toc36812169"/>
      <w:bookmarkStart w:id="309" w:name="_Toc71748960"/>
      <w:r>
        <w:rPr>
          <w:lang w:val="en-US"/>
        </w:rPr>
        <w:lastRenderedPageBreak/>
        <w:t>5.</w:t>
      </w:r>
      <w:r w:rsidR="008A6D4A">
        <w:rPr>
          <w:lang w:val="en-US"/>
        </w:rPr>
        <w:t>1.6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306"/>
      <w:bookmarkEnd w:id="307"/>
      <w:bookmarkEnd w:id="308"/>
      <w:bookmarkEnd w:id="309"/>
    </w:p>
    <w:p w:rsidR="008A6D4A" w:rsidRDefault="00B12381" w:rsidP="008A6D4A">
      <w:pPr>
        <w:pStyle w:val="5"/>
      </w:pPr>
      <w:bookmarkStart w:id="310" w:name="_Toc510696644"/>
      <w:bookmarkStart w:id="311" w:name="_Toc35971439"/>
      <w:bookmarkStart w:id="312" w:name="_Toc36812170"/>
      <w:bookmarkStart w:id="313" w:name="_Toc71748961"/>
      <w:r>
        <w:t>5.</w:t>
      </w:r>
      <w:r w:rsidR="008A6D4A">
        <w:t>1.6.4.1</w:t>
      </w:r>
      <w:r w:rsidR="008A6D4A">
        <w:tab/>
        <w:t>Type: &lt;TypeName 1&gt;</w:t>
      </w:r>
      <w:bookmarkEnd w:id="310"/>
      <w:bookmarkEnd w:id="311"/>
      <w:bookmarkEnd w:id="312"/>
      <w:bookmarkEnd w:id="313"/>
    </w:p>
    <w:p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rsidR="008A6D4A" w:rsidRDefault="008A6D4A" w:rsidP="008A6D4A">
      <w:pPr>
        <w:pStyle w:val="TH"/>
      </w:pPr>
      <w:r>
        <w:rPr>
          <w:noProof/>
        </w:rPr>
        <w:t>Table </w:t>
      </w:r>
      <w:r w:rsidR="00B12381">
        <w:t>5.</w:t>
      </w:r>
      <w:r>
        <w:t xml:space="preserve">1.6.4.1-1: </w:t>
      </w:r>
      <w:bookmarkStart w:id="314"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314"/>
          <w:p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rPr>
                <w:rFonts w:cs="Arial"/>
                <w:szCs w:val="18"/>
              </w:rPr>
            </w:pPr>
            <w:r w:rsidRPr="0016361A">
              <w:rPr>
                <w:rFonts w:cs="Arial"/>
                <w:szCs w:val="18"/>
              </w:rPr>
              <w:t>Applicability</w:t>
            </w:r>
          </w:p>
        </w:tc>
      </w:tr>
      <w:tr w:rsidR="008A6D4A" w:rsidRPr="00B54FF5" w:rsidTr="00D66618">
        <w:trPr>
          <w:jc w:val="center"/>
        </w:trPr>
        <w:tc>
          <w:tcPr>
            <w:tcW w:w="248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r>
    </w:tbl>
    <w:p w:rsidR="008A6D4A" w:rsidRDefault="008A6D4A" w:rsidP="008A6D4A"/>
    <w:p w:rsidR="008A6D4A" w:rsidRDefault="00B12381" w:rsidP="008A6D4A">
      <w:pPr>
        <w:pStyle w:val="5"/>
      </w:pPr>
      <w:bookmarkStart w:id="315" w:name="_Toc510696645"/>
      <w:bookmarkStart w:id="316" w:name="_Toc35971440"/>
      <w:bookmarkStart w:id="317" w:name="_Toc36812171"/>
      <w:bookmarkStart w:id="318" w:name="_Toc71748962"/>
      <w:r>
        <w:t>5.</w:t>
      </w:r>
      <w:r w:rsidR="008A6D4A">
        <w:t>1.6.4.2</w:t>
      </w:r>
      <w:r w:rsidR="008A6D4A">
        <w:tab/>
        <w:t>Type: &lt;TypeName 2&gt;</w:t>
      </w:r>
      <w:bookmarkEnd w:id="315"/>
      <w:bookmarkEnd w:id="316"/>
      <w:bookmarkEnd w:id="317"/>
      <w:bookmarkEnd w:id="318"/>
    </w:p>
    <w:p w:rsidR="008A6D4A" w:rsidRPr="00387BE7" w:rsidRDefault="008A6D4A" w:rsidP="008A6D4A">
      <w:pPr>
        <w:pStyle w:val="Guidance"/>
      </w:pPr>
      <w:r>
        <w:t>And so on if there are more types to specify.</w:t>
      </w:r>
    </w:p>
    <w:p w:rsidR="008A6D4A" w:rsidRDefault="00B12381" w:rsidP="008A6D4A">
      <w:pPr>
        <w:pStyle w:val="4"/>
      </w:pPr>
      <w:bookmarkStart w:id="319" w:name="_Toc510696646"/>
      <w:bookmarkStart w:id="320" w:name="_Toc35971441"/>
      <w:bookmarkStart w:id="321" w:name="_Toc36812172"/>
      <w:bookmarkStart w:id="322" w:name="_Toc71748963"/>
      <w:r>
        <w:t>5.</w:t>
      </w:r>
      <w:r w:rsidR="008A6D4A">
        <w:t>1.6.5</w:t>
      </w:r>
      <w:r w:rsidR="008A6D4A">
        <w:tab/>
        <w:t>Binary data</w:t>
      </w:r>
      <w:bookmarkEnd w:id="319"/>
      <w:bookmarkEnd w:id="320"/>
      <w:bookmarkEnd w:id="321"/>
      <w:bookmarkEnd w:id="322"/>
    </w:p>
    <w:p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rsidR="008A6D4A" w:rsidRDefault="00B12381" w:rsidP="008A6D4A">
      <w:pPr>
        <w:pStyle w:val="5"/>
      </w:pPr>
      <w:bookmarkStart w:id="323" w:name="_Toc35971442"/>
      <w:bookmarkStart w:id="324" w:name="_Toc36812173"/>
      <w:bookmarkStart w:id="325" w:name="_Toc71748964"/>
      <w:r>
        <w:lastRenderedPageBreak/>
        <w:t>5.</w:t>
      </w:r>
      <w:r w:rsidR="008A6D4A">
        <w:t>1.6.5.1</w:t>
      </w:r>
      <w:r w:rsidR="008A6D4A">
        <w:tab/>
        <w:t>Binary Data Types</w:t>
      </w:r>
      <w:bookmarkEnd w:id="323"/>
      <w:bookmarkEnd w:id="324"/>
      <w:bookmarkEnd w:id="325"/>
    </w:p>
    <w:p w:rsidR="008A6D4A" w:rsidRPr="00A04126" w:rsidRDefault="008A6D4A" w:rsidP="008A6D4A">
      <w:pPr>
        <w:pStyle w:val="TH"/>
      </w:pPr>
      <w:r w:rsidRPr="00A04126">
        <w:t xml:space="preserve">Table </w:t>
      </w:r>
      <w:r w:rsidR="00B12381">
        <w:t>5.</w:t>
      </w:r>
      <w:r w:rsidRPr="00A04126">
        <w:t>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8A6D4A" w:rsidRPr="0016361A" w:rsidRDefault="008A6D4A" w:rsidP="00D66618">
            <w:pPr>
              <w:pStyle w:val="TAH"/>
            </w:pPr>
            <w:r w:rsidRPr="0016361A">
              <w:t>Content type</w:t>
            </w:r>
          </w:p>
        </w:tc>
      </w:tr>
      <w:tr w:rsidR="008A6D4A" w:rsidRPr="00B54FF5" w:rsidTr="00D66618">
        <w:trPr>
          <w:jc w:val="center"/>
        </w:trPr>
        <w:tc>
          <w:tcPr>
            <w:tcW w:w="271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&lt; Binary Data 1 &gt;</w:t>
            </w:r>
          </w:p>
          <w:p w:rsidR="008A6D4A" w:rsidRPr="0016361A" w:rsidRDefault="008A6D4A" w:rsidP="00D66618">
            <w:pPr>
              <w:pStyle w:val="TAL"/>
            </w:pPr>
            <w:r w:rsidRPr="0016361A">
              <w:t>e.g. N1 SM Message</w:t>
            </w:r>
          </w:p>
          <w:p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r w:rsidRPr="0016361A">
              <w:t>&lt; clause &gt;</w:t>
            </w:r>
          </w:p>
          <w:p w:rsidR="008A6D4A" w:rsidRPr="0016361A" w:rsidRDefault="008A6D4A" w:rsidP="00D66618">
            <w:pPr>
              <w:pStyle w:val="TAC"/>
            </w:pPr>
            <w:r w:rsidRPr="0016361A">
              <w:t xml:space="preserve">e.g. </w:t>
            </w:r>
            <w:r w:rsidR="00B12381">
              <w:t>5.</w:t>
            </w:r>
            <w:r w:rsidRPr="0016361A">
              <w:t>1.6.5.2</w:t>
            </w:r>
          </w:p>
        </w:tc>
        <w:tc>
          <w:tcPr>
            <w:tcW w:w="438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r w:rsidRPr="0016361A">
              <w:rPr>
                <w:rFonts w:cs="Arial"/>
                <w:szCs w:val="18"/>
              </w:rPr>
              <w:t>&lt;content type&gt;</w:t>
            </w:r>
          </w:p>
          <w:p w:rsidR="008A6D4A" w:rsidRPr="0016361A" w:rsidRDefault="008A6D4A" w:rsidP="00D66618">
            <w:pPr>
              <w:pStyle w:val="TAL"/>
              <w:rPr>
                <w:rFonts w:cs="Arial"/>
                <w:szCs w:val="18"/>
              </w:rPr>
            </w:pPr>
            <w:r w:rsidRPr="0016361A">
              <w:rPr>
                <w:rFonts w:cs="Arial"/>
                <w:szCs w:val="18"/>
              </w:rPr>
              <w:t>e.g. vnd.3gpp.5gnas</w:t>
            </w:r>
          </w:p>
        </w:tc>
      </w:tr>
      <w:tr w:rsidR="008A6D4A" w:rsidRPr="00B54FF5" w:rsidTr="00D66618">
        <w:trPr>
          <w:jc w:val="center"/>
        </w:trPr>
        <w:tc>
          <w:tcPr>
            <w:tcW w:w="271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Pr="00A04126" w:rsidRDefault="008A6D4A" w:rsidP="008A6D4A">
      <w:pPr>
        <w:pStyle w:val="Guidance"/>
        <w:rPr>
          <w:color w:val="auto"/>
        </w:rPr>
      </w:pPr>
    </w:p>
    <w:p w:rsidR="008A6D4A" w:rsidRDefault="00B12381" w:rsidP="008A6D4A">
      <w:pPr>
        <w:pStyle w:val="TAL"/>
      </w:pPr>
      <w:bookmarkStart w:id="326" w:name="_Toc20131002"/>
      <w:bookmarkStart w:id="327" w:name="_Hlk32129811"/>
      <w:r>
        <w:t>5.</w:t>
      </w:r>
      <w:r w:rsidR="008A6D4A">
        <w:t>1.6.5.2</w:t>
      </w:r>
      <w:r w:rsidR="008A6D4A">
        <w:tab/>
      </w:r>
      <w:bookmarkEnd w:id="326"/>
      <w:r w:rsidR="008A6D4A">
        <w:t>&lt; Binary Data 1 &gt;</w:t>
      </w:r>
    </w:p>
    <w:p w:rsidR="008A6D4A" w:rsidRDefault="008A6D4A" w:rsidP="008A6D4A">
      <w:pPr>
        <w:pStyle w:val="TAL"/>
      </w:pPr>
    </w:p>
    <w:bookmarkEnd w:id="327"/>
    <w:p w:rsidR="008A6D4A" w:rsidRPr="001768B1" w:rsidRDefault="008A6D4A" w:rsidP="008A6D4A">
      <w:pPr>
        <w:pStyle w:val="TAL"/>
        <w:rPr>
          <w:rFonts w:ascii="Times New Roman" w:hAnsi="Times New Roman"/>
          <w:i/>
          <w:color w:val="0070C0"/>
          <w:sz w:val="20"/>
        </w:rPr>
      </w:pPr>
      <w:r w:rsidRPr="00E17C1A">
        <w:rPr>
          <w:rFonts w:ascii="Times New Roman" w:hAnsi="Times New Roman"/>
          <w:i/>
          <w:color w:val="0070C0"/>
          <w:sz w:val="20"/>
        </w:rPr>
        <w:t xml:space="preserve">And so on if there are more </w:t>
      </w:r>
      <w:r>
        <w:rPr>
          <w:rFonts w:ascii="Times New Roman" w:hAnsi="Times New Roman"/>
          <w:i/>
          <w:color w:val="0070C0"/>
          <w:sz w:val="20"/>
        </w:rPr>
        <w:t>binary data</w:t>
      </w:r>
      <w:r w:rsidRPr="00E17C1A">
        <w:rPr>
          <w:rFonts w:ascii="Times New Roman" w:hAnsi="Times New Roman"/>
          <w:i/>
          <w:color w:val="0070C0"/>
          <w:sz w:val="20"/>
        </w:rPr>
        <w:t xml:space="preserve"> to specify</w:t>
      </w:r>
    </w:p>
    <w:p w:rsidR="008A6D4A" w:rsidRDefault="00B12381" w:rsidP="008A6D4A">
      <w:pPr>
        <w:pStyle w:val="3"/>
      </w:pPr>
      <w:bookmarkStart w:id="328" w:name="_Toc510696647"/>
      <w:bookmarkStart w:id="329" w:name="_Toc35971443"/>
      <w:bookmarkStart w:id="330" w:name="_Toc36812174"/>
      <w:bookmarkStart w:id="331" w:name="_Toc71748965"/>
      <w:r>
        <w:t>5.</w:t>
      </w:r>
      <w:r w:rsidR="008A6D4A">
        <w:t>1.7</w:t>
      </w:r>
      <w:r w:rsidR="008A6D4A">
        <w:tab/>
        <w:t>Error Handling</w:t>
      </w:r>
      <w:bookmarkEnd w:id="328"/>
      <w:bookmarkEnd w:id="329"/>
      <w:bookmarkEnd w:id="330"/>
      <w:bookmarkEnd w:id="331"/>
    </w:p>
    <w:p w:rsidR="008A6D4A" w:rsidRDefault="008A6D4A" w:rsidP="008A6D4A">
      <w:pPr>
        <w:pStyle w:val="Guidance"/>
      </w:pPr>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w:t>
      </w:r>
      <w:r w:rsidR="00B12381">
        <w:t>5.</w:t>
      </w:r>
      <w:r>
        <w:t>1.3. and 6.1.4.</w:t>
      </w:r>
    </w:p>
    <w:p w:rsidR="008A6D4A" w:rsidRPr="00971458" w:rsidRDefault="00B12381" w:rsidP="008A6D4A">
      <w:pPr>
        <w:pStyle w:val="4"/>
      </w:pPr>
      <w:bookmarkStart w:id="332" w:name="_Toc35971444"/>
      <w:bookmarkStart w:id="333" w:name="_Toc36812175"/>
      <w:bookmarkStart w:id="334" w:name="_Toc71748966"/>
      <w:r>
        <w:t>5.</w:t>
      </w:r>
      <w:r w:rsidR="008A6D4A" w:rsidRPr="00971458">
        <w:t>1.7.1</w:t>
      </w:r>
      <w:r w:rsidR="008A6D4A" w:rsidRPr="00971458">
        <w:tab/>
        <w:t>General</w:t>
      </w:r>
      <w:bookmarkEnd w:id="332"/>
      <w:bookmarkEnd w:id="333"/>
      <w:bookmarkEnd w:id="334"/>
    </w:p>
    <w:p w:rsidR="008A6D4A" w:rsidRDefault="008A6D4A" w:rsidP="008A6D4A">
      <w:r>
        <w:t xml:space="preserve">For the </w:t>
      </w:r>
      <w:r w:rsidR="00EE1E84">
        <w:rPr>
          <w:noProof/>
        </w:rPr>
        <w:t>Nadrf_DataRetrieval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8A6D4A" w:rsidRPr="00971458" w:rsidRDefault="008A6D4A" w:rsidP="008A6D4A">
      <w:pPr>
        <w:rPr>
          <w:rFonts w:eastAsia="Calibri"/>
        </w:rPr>
      </w:pPr>
      <w:r>
        <w:t xml:space="preserve">In addition, the requirements in the following clauses are applicable for the </w:t>
      </w:r>
      <w:r w:rsidR="00EE1E84">
        <w:rPr>
          <w:noProof/>
        </w:rPr>
        <w:t>Nadrf_DataRetrieval</w:t>
      </w:r>
      <w:r>
        <w:t xml:space="preserve"> API.</w:t>
      </w:r>
    </w:p>
    <w:p w:rsidR="008A6D4A" w:rsidRPr="00971458" w:rsidRDefault="00B12381" w:rsidP="008A6D4A">
      <w:pPr>
        <w:pStyle w:val="4"/>
      </w:pPr>
      <w:bookmarkStart w:id="335" w:name="_Toc35971445"/>
      <w:bookmarkStart w:id="336" w:name="_Toc36812176"/>
      <w:bookmarkStart w:id="337" w:name="_Toc71748967"/>
      <w:r>
        <w:t>5.</w:t>
      </w:r>
      <w:r w:rsidR="008A6D4A" w:rsidRPr="00971458">
        <w:t>1.7.2</w:t>
      </w:r>
      <w:r w:rsidR="008A6D4A" w:rsidRPr="00971458">
        <w:tab/>
        <w:t>Protocol Errors</w:t>
      </w:r>
      <w:bookmarkEnd w:id="335"/>
      <w:bookmarkEnd w:id="336"/>
      <w:bookmarkEnd w:id="337"/>
    </w:p>
    <w:p w:rsidR="008A6D4A" w:rsidRPr="00971458" w:rsidRDefault="008A6D4A" w:rsidP="008A6D4A">
      <w:r>
        <w:t xml:space="preserve">No specific procedures for the </w:t>
      </w:r>
      <w:r w:rsidR="00EE1E84">
        <w:rPr>
          <w:noProof/>
        </w:rPr>
        <w:t>Nadrf_DataRetrieval</w:t>
      </w:r>
      <w:r>
        <w:t xml:space="preserve"> service are specified.</w:t>
      </w:r>
    </w:p>
    <w:p w:rsidR="008A6D4A" w:rsidRDefault="008A6D4A" w:rsidP="008A6D4A">
      <w:pPr>
        <w:pStyle w:val="Guidance"/>
      </w:pPr>
      <w:r>
        <w:t>Or add specific information for the API if applicable.</w:t>
      </w:r>
    </w:p>
    <w:p w:rsidR="008A6D4A" w:rsidRDefault="00B12381" w:rsidP="008A6D4A">
      <w:pPr>
        <w:pStyle w:val="4"/>
      </w:pPr>
      <w:bookmarkStart w:id="338" w:name="_Toc35971446"/>
      <w:bookmarkStart w:id="339" w:name="_Toc36812177"/>
      <w:bookmarkStart w:id="340" w:name="_Toc71748968"/>
      <w:r>
        <w:t>5.</w:t>
      </w:r>
      <w:r w:rsidR="008A6D4A">
        <w:t>1.7.3</w:t>
      </w:r>
      <w:r w:rsidR="008A6D4A">
        <w:tab/>
        <w:t>Application Errors</w:t>
      </w:r>
      <w:bookmarkEnd w:id="338"/>
      <w:bookmarkEnd w:id="339"/>
      <w:bookmarkEnd w:id="340"/>
    </w:p>
    <w:p w:rsidR="008A6D4A" w:rsidRDefault="008A6D4A" w:rsidP="008A6D4A">
      <w:r>
        <w:t xml:space="preserve">The application errors defined for the </w:t>
      </w:r>
      <w:r w:rsidR="00EE1E84">
        <w:t>Nadrf_DataRetrieval</w:t>
      </w:r>
      <w:r w:rsidRPr="002002FF">
        <w:rPr>
          <w:lang w:eastAsia="zh-CN"/>
        </w:rPr>
        <w:t xml:space="preserve"> </w:t>
      </w:r>
      <w:r>
        <w:t xml:space="preserve"> service are listed in Table </w:t>
      </w:r>
      <w:r w:rsidR="00B12381">
        <w:t>5.</w:t>
      </w:r>
      <w:r>
        <w:t>1.7.3-1.</w:t>
      </w:r>
    </w:p>
    <w:p w:rsidR="008A6D4A" w:rsidRDefault="008A6D4A" w:rsidP="008A6D4A">
      <w:pPr>
        <w:pStyle w:val="TH"/>
      </w:pPr>
      <w:r>
        <w:t xml:space="preserve">Table </w:t>
      </w:r>
      <w:r w:rsidR="00B12381">
        <w:t>5.</w:t>
      </w:r>
      <w:r>
        <w:t>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Description</w:t>
            </w:r>
          </w:p>
        </w:tc>
      </w:tr>
      <w:tr w:rsidR="008A6D4A" w:rsidRPr="00B54FF5" w:rsidTr="00D66618">
        <w:trPr>
          <w:jc w:val="center"/>
        </w:trPr>
        <w:tc>
          <w:tcPr>
            <w:tcW w:w="2337"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bookmarkStart w:id="341" w:name="_Toc492899751"/>
      <w:bookmarkStart w:id="342" w:name="_Toc492900030"/>
      <w:bookmarkStart w:id="343" w:name="_Toc492967832"/>
      <w:bookmarkStart w:id="344" w:name="_Toc492972920"/>
      <w:bookmarkStart w:id="345" w:name="_Toc492973140"/>
      <w:bookmarkStart w:id="346" w:name="_Toc493774060"/>
      <w:bookmarkStart w:id="347" w:name="_Toc508285804"/>
      <w:bookmarkStart w:id="348" w:name="_Toc508287269"/>
      <w:bookmarkStart w:id="349" w:name="_Toc510696648"/>
      <w:bookmarkStart w:id="350" w:name="_Toc35971447"/>
    </w:p>
    <w:p w:rsidR="008A6D4A" w:rsidRPr="0023018E" w:rsidRDefault="00B12381" w:rsidP="008A6D4A">
      <w:pPr>
        <w:pStyle w:val="2"/>
        <w:rPr>
          <w:lang w:eastAsia="zh-CN"/>
        </w:rPr>
      </w:pPr>
      <w:bookmarkStart w:id="351" w:name="_Toc36812178"/>
      <w:bookmarkStart w:id="352" w:name="_Toc71748969"/>
      <w:r>
        <w:t>5.</w:t>
      </w:r>
      <w:r w:rsidR="008A6D4A">
        <w:t>1.8</w:t>
      </w:r>
      <w:r w:rsidR="008A6D4A" w:rsidRPr="0023018E">
        <w:rPr>
          <w:lang w:eastAsia="zh-CN"/>
        </w:rPr>
        <w:tab/>
        <w:t>Feature negotiation</w:t>
      </w:r>
      <w:bookmarkEnd w:id="341"/>
      <w:bookmarkEnd w:id="342"/>
      <w:bookmarkEnd w:id="343"/>
      <w:bookmarkEnd w:id="344"/>
      <w:bookmarkEnd w:id="345"/>
      <w:bookmarkEnd w:id="346"/>
      <w:bookmarkEnd w:id="347"/>
      <w:bookmarkEnd w:id="348"/>
      <w:bookmarkEnd w:id="349"/>
      <w:bookmarkEnd w:id="350"/>
      <w:bookmarkEnd w:id="351"/>
      <w:bookmarkEnd w:id="352"/>
    </w:p>
    <w:p w:rsidR="008A6D4A" w:rsidRDefault="008A6D4A" w:rsidP="008A6D4A">
      <w:r>
        <w:t>The optional features in table </w:t>
      </w:r>
      <w:r w:rsidR="00B12381">
        <w:t>5.</w:t>
      </w:r>
      <w:r>
        <w:t>1.8-1 are defined for the</w:t>
      </w:r>
      <w:r w:rsidR="00C963CF" w:rsidRPr="00C963CF">
        <w:t xml:space="preserve"> </w:t>
      </w:r>
      <w:r w:rsidR="00EE1E84">
        <w:t>Nadrf_DataRetrieval</w:t>
      </w:r>
      <w:r w:rsidRPr="002002FF">
        <w:rPr>
          <w:lang w:eastAsia="zh-CN"/>
        </w:rPr>
        <w:t xml:space="preserve"> API</w:t>
      </w:r>
      <w:r>
        <w:rPr>
          <w:lang w:eastAsia="zh-CN"/>
        </w:rPr>
        <w:t xml:space="preserve">. They shall be negotiated using the </w:t>
      </w:r>
      <w:r>
        <w:t>extensibility mechanism defined in clause 6.6 of 3GPP TS 29.500 [4].</w:t>
      </w:r>
    </w:p>
    <w:p w:rsidR="008A6D4A" w:rsidRPr="002002FF" w:rsidRDefault="008A6D4A" w:rsidP="008A6D4A">
      <w:pPr>
        <w:pStyle w:val="TH"/>
      </w:pPr>
      <w:r w:rsidRPr="002002FF">
        <w:t xml:space="preserve">Table </w:t>
      </w:r>
      <w:r w:rsidR="00B12381">
        <w:t>5.</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Description</w:t>
            </w:r>
          </w:p>
        </w:tc>
      </w:tr>
      <w:tr w:rsidR="008A6D4A" w:rsidRPr="00B54FF5" w:rsidTr="00D66618">
        <w:trPr>
          <w:jc w:val="center"/>
        </w:trPr>
        <w:tc>
          <w:tcPr>
            <w:tcW w:w="152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p w:rsidR="008A6D4A" w:rsidRPr="001E7573" w:rsidRDefault="00B12381" w:rsidP="008A6D4A">
      <w:pPr>
        <w:pStyle w:val="2"/>
      </w:pPr>
      <w:bookmarkStart w:id="353" w:name="_Toc532994477"/>
      <w:bookmarkStart w:id="354" w:name="_Toc35971448"/>
      <w:bookmarkStart w:id="355" w:name="_Toc36812179"/>
      <w:bookmarkStart w:id="356" w:name="_Toc71748970"/>
      <w:bookmarkStart w:id="357" w:name="_Hlk525137310"/>
      <w:bookmarkStart w:id="358" w:name="_Toc510696649"/>
      <w:r>
        <w:lastRenderedPageBreak/>
        <w:t>5.</w:t>
      </w:r>
      <w:r w:rsidR="008A6D4A">
        <w:t>1.9</w:t>
      </w:r>
      <w:r w:rsidR="008A6D4A" w:rsidRPr="001E7573">
        <w:tab/>
        <w:t>Security</w:t>
      </w:r>
      <w:bookmarkEnd w:id="353"/>
      <w:bookmarkEnd w:id="354"/>
      <w:bookmarkEnd w:id="355"/>
      <w:bookmarkEnd w:id="356"/>
    </w:p>
    <w:p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the access to the</w:t>
      </w:r>
      <w:r w:rsidR="00C963CF" w:rsidRPr="00C963CF">
        <w:t xml:space="preserve"> </w:t>
      </w:r>
      <w:r w:rsidR="00EE1E84">
        <w:t>Nadrf_DataRetrieval</w:t>
      </w:r>
      <w:r w:rsidR="00C963CF" w:rsidRPr="00C963CF">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8A6D4A" w:rsidRPr="00642D3E" w:rsidRDefault="008A6D4A" w:rsidP="008A6D4A">
      <w:r>
        <w:t>If OAuth2 is used, a</w:t>
      </w:r>
      <w:r w:rsidRPr="00642D3E">
        <w:t>n NF Service Consumer, prior to consuming services offered by the</w:t>
      </w:r>
      <w:r w:rsidR="00C963CF" w:rsidRPr="00C963CF">
        <w:t xml:space="preserve"> </w:t>
      </w:r>
      <w:r w:rsidR="00EE1E84">
        <w:t>Nadrf_DataRetrieval</w:t>
      </w:r>
      <w:r w:rsidR="00C963CF" w:rsidRPr="00C963CF">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EE1E84">
        <w:rPr>
          <w:noProof/>
        </w:rPr>
        <w:t>Nadrf_DataRetrieval</w:t>
      </w:r>
      <w:r w:rsidRPr="00986E88">
        <w:rPr>
          <w:noProof/>
          <w:lang w:eastAsia="zh-CN"/>
        </w:rPr>
        <w:t xml:space="preserve"> </w:t>
      </w:r>
      <w:r w:rsidRPr="00642D3E">
        <w:t>service.</w:t>
      </w:r>
    </w:p>
    <w:p w:rsidR="008A6D4A" w:rsidRDefault="008A6D4A" w:rsidP="008A6D4A">
      <w:pPr>
        <w:rPr>
          <w:lang w:val="en-US"/>
        </w:rPr>
      </w:pPr>
      <w:bookmarkStart w:id="359" w:name="_Hlk530142087"/>
      <w:bookmarkEnd w:id="357"/>
      <w:r>
        <w:rPr>
          <w:lang w:val="en-US"/>
        </w:rPr>
        <w:t>The</w:t>
      </w:r>
      <w:r w:rsidR="00C963CF" w:rsidRPr="00C963CF">
        <w:t xml:space="preserve"> </w:t>
      </w:r>
      <w:r w:rsidR="00EE1E84">
        <w:rPr>
          <w:lang w:val="en-US"/>
        </w:rPr>
        <w:t>Nadrf_DataRetrieval</w:t>
      </w:r>
      <w:r w:rsidRPr="00986E88">
        <w:rPr>
          <w:noProof/>
          <w:lang w:eastAsia="zh-CN"/>
        </w:rPr>
        <w:t xml:space="preserve"> </w:t>
      </w:r>
      <w:r>
        <w:rPr>
          <w:lang w:val="en-US"/>
        </w:rPr>
        <w:t>API defines a single scope "</w:t>
      </w:r>
      <w:r w:rsidR="00892FB4">
        <w:rPr>
          <w:lang w:val="en-US"/>
        </w:rPr>
        <w:t>nadrf</w:t>
      </w:r>
      <w:r w:rsidR="00C963CF">
        <w:t>-</w:t>
      </w:r>
      <w:r w:rsidR="00892FB4">
        <w:t>dataretrieval</w:t>
      </w:r>
      <w:r>
        <w:rPr>
          <w:lang w:val="en-US"/>
        </w:rPr>
        <w:t>" for the entire service, and it does not define any additional scopes at resource or operation level.</w:t>
      </w:r>
    </w:p>
    <w:p w:rsidR="00EE1E84" w:rsidRDefault="00EE1E84" w:rsidP="00EE1E84">
      <w:pPr>
        <w:pStyle w:val="2"/>
      </w:pPr>
      <w:bookmarkStart w:id="360" w:name="_Toc71748971"/>
      <w:r>
        <w:t>5.2</w:t>
      </w:r>
      <w:r>
        <w:tab/>
      </w:r>
      <w:r w:rsidRPr="00EE1E84">
        <w:t>Nadrf_DataManagement</w:t>
      </w:r>
      <w:r>
        <w:t xml:space="preserve"> Service API</w:t>
      </w:r>
      <w:bookmarkEnd w:id="360"/>
    </w:p>
    <w:p w:rsidR="00EE1E84" w:rsidRDefault="00EE1E84" w:rsidP="00EE1E84">
      <w:pPr>
        <w:pStyle w:val="Guidance"/>
      </w:pPr>
      <w:r>
        <w:t>One clause per service, where &lt;service 1&gt; is to be replaced by the service name (e.g. Nsmf_PDUSession).</w:t>
      </w:r>
    </w:p>
    <w:p w:rsidR="00EE1E84" w:rsidRDefault="00EE1E84" w:rsidP="00EE1E84">
      <w:pPr>
        <w:pStyle w:val="3"/>
      </w:pPr>
      <w:bookmarkStart w:id="361" w:name="_Toc71748972"/>
      <w:r>
        <w:t>5.2.1</w:t>
      </w:r>
      <w:r>
        <w:tab/>
        <w:t>Introduction</w:t>
      </w:r>
      <w:bookmarkEnd w:id="361"/>
    </w:p>
    <w:p w:rsidR="00EE1E84" w:rsidRDefault="00EE1E84" w:rsidP="00EE1E84">
      <w:pPr>
        <w:pStyle w:val="Guidance"/>
      </w:pPr>
      <w:r>
        <w:t>This clause specifies the API Name and Version.</w:t>
      </w:r>
    </w:p>
    <w:p w:rsidR="00EE1E84" w:rsidRDefault="00EE1E84" w:rsidP="00EE1E84">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rsidR="00EE1E84" w:rsidRDefault="00EE1E84" w:rsidP="00EE1E84">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rsidR="00EE1E84" w:rsidRPr="00E23840" w:rsidRDefault="00EE1E84" w:rsidP="00EE1E8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EE1E84" w:rsidRPr="00E23840" w:rsidRDefault="00EE1E84" w:rsidP="00EE1E84">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EE1E84" w:rsidRPr="00E23840" w:rsidRDefault="00EE1E84" w:rsidP="00EE1E84">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rsidR="00EE1E84" w:rsidRPr="00E23840" w:rsidRDefault="00EE1E84" w:rsidP="00EE1E84">
      <w:pPr>
        <w:rPr>
          <w:noProof/>
          <w:lang w:eastAsia="zh-CN"/>
        </w:rPr>
      </w:pPr>
      <w:r w:rsidRPr="00E23840">
        <w:rPr>
          <w:noProof/>
          <w:lang w:eastAsia="zh-CN"/>
        </w:rPr>
        <w:t>with the following components:</w:t>
      </w:r>
    </w:p>
    <w:p w:rsidR="00EE1E84" w:rsidRPr="00E23840" w:rsidRDefault="00EE1E84" w:rsidP="00EE1E84">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EE1E84" w:rsidRPr="00E23840" w:rsidRDefault="00EE1E84" w:rsidP="00EE1E8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rsidR="00EE1E84" w:rsidRPr="00E23840" w:rsidRDefault="00EE1E84" w:rsidP="00EE1E84">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rsidR="00EE1E84" w:rsidRPr="00E23840" w:rsidRDefault="00EE1E84" w:rsidP="00EE1E84">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rsidR="00EE1E84" w:rsidRDefault="00EE1E84" w:rsidP="00EE1E84">
      <w:pPr>
        <w:pStyle w:val="3"/>
      </w:pPr>
      <w:bookmarkStart w:id="362" w:name="_Toc71748973"/>
      <w:r>
        <w:t>5.2.2</w:t>
      </w:r>
      <w:r>
        <w:tab/>
        <w:t>Usage of HTTP</w:t>
      </w:r>
      <w:bookmarkEnd w:id="362"/>
    </w:p>
    <w:p w:rsidR="00EE1E84" w:rsidRPr="000C5200" w:rsidRDefault="00EE1E84" w:rsidP="00EE1E84">
      <w:pPr>
        <w:pStyle w:val="4"/>
      </w:pPr>
      <w:bookmarkStart w:id="363" w:name="_Toc71748974"/>
      <w:r>
        <w:t>5.2.2.1</w:t>
      </w:r>
      <w:r>
        <w:tab/>
        <w:t>General</w:t>
      </w:r>
      <w:bookmarkEnd w:id="363"/>
    </w:p>
    <w:p w:rsidR="00EE1E84" w:rsidRDefault="00EE1E84" w:rsidP="00EE1E84">
      <w:pPr>
        <w:pStyle w:val="Guidance"/>
      </w:pPr>
      <w:r>
        <w:t>This clause will include a reference to TS 29.500 for the description of the Transport and HTTP/2.0 protocol requirements and for the security requirements.</w:t>
      </w:r>
    </w:p>
    <w:p w:rsidR="00EE1E84" w:rsidRPr="00986E88" w:rsidRDefault="00EE1E84" w:rsidP="00EE1E84">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EE1E84" w:rsidRPr="00986E88" w:rsidRDefault="00EE1E84" w:rsidP="00EE1E84">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EE1E84" w:rsidRPr="00986E88" w:rsidRDefault="00EE1E84" w:rsidP="00EE1E84">
      <w:pPr>
        <w:rPr>
          <w:noProof/>
        </w:rPr>
      </w:pPr>
      <w:r w:rsidRPr="00986E88">
        <w:rPr>
          <w:noProof/>
        </w:rPr>
        <w:t>The OpenAPI [</w:t>
      </w:r>
      <w:r>
        <w:rPr>
          <w:noProof/>
        </w:rPr>
        <w:t>6</w:t>
      </w:r>
      <w:r w:rsidRPr="00986E88">
        <w:rPr>
          <w:noProof/>
        </w:rPr>
        <w:t xml:space="preserve">] specification of HTTP messages and content bodies for the </w:t>
      </w:r>
      <w:r>
        <w:rPr>
          <w:noProof/>
        </w:rPr>
        <w:t>Nadrf_DataManagement API</w:t>
      </w:r>
      <w:r w:rsidRPr="00986E88">
        <w:rPr>
          <w:noProof/>
        </w:rPr>
        <w:t xml:space="preserve"> is contained in Annex A.</w:t>
      </w:r>
    </w:p>
    <w:p w:rsidR="00EE1E84" w:rsidRPr="000C5200" w:rsidRDefault="00EE1E84" w:rsidP="00EE1E84">
      <w:pPr>
        <w:pStyle w:val="4"/>
      </w:pPr>
      <w:bookmarkStart w:id="364" w:name="_Toc71748975"/>
      <w:r>
        <w:lastRenderedPageBreak/>
        <w:t>5.2.2.2</w:t>
      </w:r>
      <w:r>
        <w:tab/>
        <w:t>HTTP standard headers</w:t>
      </w:r>
      <w:bookmarkEnd w:id="364"/>
    </w:p>
    <w:p w:rsidR="00EE1E84" w:rsidRDefault="00EE1E84" w:rsidP="00EE1E84">
      <w:pPr>
        <w:pStyle w:val="5"/>
        <w:rPr>
          <w:lang w:eastAsia="zh-CN"/>
        </w:rPr>
      </w:pPr>
      <w:bookmarkStart w:id="365" w:name="_Toc71748976"/>
      <w:r>
        <w:t>5.2.2.2.1</w:t>
      </w:r>
      <w:r>
        <w:rPr>
          <w:rFonts w:hint="eastAsia"/>
          <w:lang w:eastAsia="zh-CN"/>
        </w:rPr>
        <w:tab/>
      </w:r>
      <w:r>
        <w:rPr>
          <w:lang w:eastAsia="zh-CN"/>
        </w:rPr>
        <w:t>General</w:t>
      </w:r>
      <w:bookmarkEnd w:id="365"/>
    </w:p>
    <w:p w:rsidR="00EE1E84" w:rsidRPr="00986E88" w:rsidRDefault="00EE1E84" w:rsidP="00EE1E84">
      <w:pPr>
        <w:rPr>
          <w:noProof/>
        </w:rPr>
      </w:pPr>
      <w:r w:rsidRPr="00986E88">
        <w:rPr>
          <w:noProof/>
        </w:rPr>
        <w:t xml:space="preserve">See </w:t>
      </w:r>
      <w:r>
        <w:rPr>
          <w:noProof/>
        </w:rPr>
        <w:t>clause</w:t>
      </w:r>
      <w:r w:rsidRPr="00986E88">
        <w:rPr>
          <w:noProof/>
        </w:rPr>
        <w:t> 5.2.2 of 3GPP TS 29.500 [4] for the usage of HTTP standard headers.</w:t>
      </w:r>
    </w:p>
    <w:p w:rsidR="00EE1E84" w:rsidRDefault="00EE1E84" w:rsidP="00EE1E84">
      <w:pPr>
        <w:pStyle w:val="Guidance"/>
      </w:pPr>
      <w:r>
        <w:t>Add specific information for the API if applicable.</w:t>
      </w:r>
    </w:p>
    <w:p w:rsidR="00EE1E84" w:rsidRDefault="00EE1E84" w:rsidP="00EE1E84">
      <w:pPr>
        <w:pStyle w:val="5"/>
      </w:pPr>
      <w:bookmarkStart w:id="366" w:name="_Toc71748977"/>
      <w:r>
        <w:t>5.2.2.2.2</w:t>
      </w:r>
      <w:r>
        <w:tab/>
        <w:t>Content type</w:t>
      </w:r>
      <w:bookmarkEnd w:id="366"/>
    </w:p>
    <w:p w:rsidR="00EE1E84" w:rsidRDefault="00EE1E84" w:rsidP="00EE1E84">
      <w:pPr>
        <w:pStyle w:val="Guidance"/>
      </w:pPr>
      <w:r>
        <w:t>This clause will indicate the encoding of HTTP requests/responses and the applicable MIME media type for the related Content-Type header. Adjust the text below if additional payload types are used e.g. for HATEOS.</w:t>
      </w:r>
    </w:p>
    <w:p w:rsidR="00EE1E84" w:rsidRDefault="00EE1E84" w:rsidP="00EE1E84">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EE1E84" w:rsidRPr="00986E88" w:rsidRDefault="00EE1E84" w:rsidP="00EE1E8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rsidR="00EE1E84" w:rsidRPr="000C5200" w:rsidRDefault="00EE1E84" w:rsidP="00EE1E84">
      <w:pPr>
        <w:pStyle w:val="4"/>
      </w:pPr>
      <w:bookmarkStart w:id="367" w:name="_Toc71748978"/>
      <w:r>
        <w:t>5.2.2.3</w:t>
      </w:r>
      <w:r>
        <w:tab/>
        <w:t>HTTP custom headers</w:t>
      </w:r>
      <w:bookmarkEnd w:id="367"/>
    </w:p>
    <w:p w:rsidR="00EE1E84" w:rsidRDefault="00EE1E84" w:rsidP="00EE1E84">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EE1E84" w:rsidRDefault="00EE1E84" w:rsidP="00EE1E84">
      <w:pPr>
        <w:pStyle w:val="Guidance"/>
      </w:pPr>
      <w:r>
        <w:t>Add specific information for the API if applicable.</w:t>
      </w:r>
    </w:p>
    <w:p w:rsidR="00EE1E84" w:rsidRDefault="00EE1E84" w:rsidP="00EE1E84">
      <w:pPr>
        <w:pStyle w:val="3"/>
      </w:pPr>
      <w:bookmarkStart w:id="368" w:name="_Toc71748979"/>
      <w:r>
        <w:t>5.2.3</w:t>
      </w:r>
      <w:r>
        <w:tab/>
        <w:t>Resources</w:t>
      </w:r>
      <w:bookmarkEnd w:id="368"/>
    </w:p>
    <w:p w:rsidR="00EE1E84" w:rsidRPr="000A7435" w:rsidRDefault="00EE1E84" w:rsidP="00EE1E84">
      <w:pPr>
        <w:pStyle w:val="4"/>
      </w:pPr>
      <w:bookmarkStart w:id="369" w:name="_Toc71748980"/>
      <w:r>
        <w:t>5.2.3.1</w:t>
      </w:r>
      <w:r>
        <w:tab/>
        <w:t>Overview</w:t>
      </w:r>
      <w:bookmarkEnd w:id="369"/>
    </w:p>
    <w:p w:rsidR="00EE1E84" w:rsidRDefault="00EE1E84" w:rsidP="00EE1E84">
      <w:pPr>
        <w:pStyle w:val="Guidance"/>
      </w:pPr>
      <w:r>
        <w:t>This clause will describe the structure for the Resource URIs and the resources and methods used for the service.</w:t>
      </w:r>
    </w:p>
    <w:p w:rsidR="00EE1E84" w:rsidRDefault="00EE1E84" w:rsidP="00EE1E84">
      <w:pPr>
        <w:pStyle w:val="EX"/>
      </w:pPr>
      <w:r>
        <w:t>Example:</w:t>
      </w:r>
    </w:p>
    <w:p w:rsidR="00EE1E84" w:rsidRPr="00A258AF" w:rsidRDefault="00EE1E84" w:rsidP="00EE1E84">
      <w:pPr>
        <w:pStyle w:val="TH"/>
        <w:rPr>
          <w:lang w:val="en-US"/>
        </w:rPr>
      </w:pPr>
      <w:r w:rsidRPr="0069718D">
        <w:object w:dxaOrig="11975" w:dyaOrig="9579">
          <v:shape id="_x0000_i1026" type="#_x0000_t75" style="width:435pt;height:348.75pt" o:ole="">
            <v:imagedata r:id="rId12" o:title=""/>
          </v:shape>
          <o:OLEObject Type="Embed" ProgID="Visio.Drawing.11" ShapeID="_x0000_i1026" DrawAspect="Content" ObjectID="_1682362398" r:id="rId14"/>
        </w:object>
      </w:r>
    </w:p>
    <w:p w:rsidR="00EE1E84" w:rsidRPr="008C18E3" w:rsidRDefault="00EE1E84" w:rsidP="00EE1E84">
      <w:pPr>
        <w:pStyle w:val="TF"/>
      </w:pPr>
      <w:r w:rsidRPr="008C18E3">
        <w:t xml:space="preserve">Figure </w:t>
      </w:r>
      <w:r>
        <w:t>5.2.3.1</w:t>
      </w:r>
      <w:r w:rsidRPr="008C18E3">
        <w:t xml:space="preserve">-1: </w:t>
      </w:r>
      <w:r>
        <w:t xml:space="preserve">Resource </w:t>
      </w:r>
      <w:r w:rsidRPr="008C18E3">
        <w:t xml:space="preserve">URI structure of the </w:t>
      </w:r>
      <w:r>
        <w:t>Nadrf_DataManagement</w:t>
      </w:r>
      <w:r w:rsidRPr="008C18E3">
        <w:t xml:space="preserve"> API</w:t>
      </w:r>
    </w:p>
    <w:p w:rsidR="00EE1E84" w:rsidRDefault="00EE1E84" w:rsidP="00EE1E84">
      <w:r>
        <w:t>Table 5.2.3.1-1 provides an overview of the resources and applicable HTTP methods.</w:t>
      </w:r>
    </w:p>
    <w:p w:rsidR="00EE1E84" w:rsidRPr="00384E92" w:rsidRDefault="00EE1E84" w:rsidP="00EE1E84">
      <w:pPr>
        <w:pStyle w:val="TH"/>
      </w:pPr>
      <w:r w:rsidRPr="00384E92">
        <w:t xml:space="preserve">Table </w:t>
      </w:r>
      <w:r>
        <w:t>5.2.3.1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EE1E84" w:rsidRPr="00B54FF5" w:rsidTr="00EE1E84">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Description</w:t>
            </w:r>
          </w:p>
        </w:tc>
      </w:tr>
      <w:tr w:rsidR="00EE1E84" w:rsidRPr="00B54FF5" w:rsidTr="00EE1E84">
        <w:trPr>
          <w:jc w:val="center"/>
        </w:trPr>
        <w:tc>
          <w:tcPr>
            <w:tcW w:w="1349" w:type="pct"/>
            <w:vMerge w:val="restart"/>
            <w:tcBorders>
              <w:top w:val="single" w:sz="4" w:space="0" w:color="auto"/>
              <w:left w:val="single" w:sz="4" w:space="0" w:color="auto"/>
              <w:right w:val="single" w:sz="4" w:space="0" w:color="auto"/>
            </w:tcBorders>
            <w:hideMark/>
          </w:tcPr>
          <w:p w:rsidR="00EE1E84" w:rsidRPr="0016361A" w:rsidRDefault="00EE1E84" w:rsidP="00EE1E84">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rsidR="00EE1E84" w:rsidRPr="0016361A" w:rsidRDefault="00EE1E84" w:rsidP="00EE1E84">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&lt;Operation executed by GET&gt;</w:t>
            </w:r>
          </w:p>
        </w:tc>
      </w:tr>
      <w:tr w:rsidR="00EE1E84" w:rsidRPr="00B54FF5" w:rsidTr="00EE1E84">
        <w:trPr>
          <w:jc w:val="center"/>
        </w:trPr>
        <w:tc>
          <w:tcPr>
            <w:tcW w:w="0" w:type="auto"/>
            <w:vMerge/>
            <w:tcBorders>
              <w:left w:val="single" w:sz="4" w:space="0" w:color="auto"/>
              <w:right w:val="single" w:sz="4" w:space="0" w:color="auto"/>
            </w:tcBorders>
            <w:vAlign w:val="center"/>
            <w:hideMark/>
          </w:tcPr>
          <w:p w:rsidR="00EE1E84" w:rsidRPr="0016361A" w:rsidRDefault="00EE1E84" w:rsidP="00EE1E84">
            <w:pPr>
              <w:pStyle w:val="TAL"/>
            </w:pPr>
          </w:p>
        </w:tc>
        <w:tc>
          <w:tcPr>
            <w:tcW w:w="0" w:type="auto"/>
            <w:vMerge/>
            <w:tcBorders>
              <w:left w:val="single" w:sz="4" w:space="0" w:color="auto"/>
              <w:right w:val="single" w:sz="4" w:space="0" w:color="auto"/>
            </w:tcBorders>
            <w:vAlign w:val="center"/>
            <w:hideMark/>
          </w:tcPr>
          <w:p w:rsidR="00EE1E84" w:rsidRPr="0016361A" w:rsidRDefault="00EE1E84" w:rsidP="00EE1E84">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&lt;Operation executed by PUT&gt;</w:t>
            </w:r>
          </w:p>
        </w:tc>
      </w:tr>
      <w:tr w:rsidR="00EE1E84" w:rsidRPr="00B54FF5" w:rsidTr="00EE1E84">
        <w:trPr>
          <w:jc w:val="center"/>
        </w:trPr>
        <w:tc>
          <w:tcPr>
            <w:tcW w:w="0" w:type="auto"/>
            <w:vMerge/>
            <w:tcBorders>
              <w:left w:val="single" w:sz="4" w:space="0" w:color="auto"/>
              <w:right w:val="single" w:sz="4" w:space="0" w:color="auto"/>
            </w:tcBorders>
            <w:vAlign w:val="center"/>
            <w:hideMark/>
          </w:tcPr>
          <w:p w:rsidR="00EE1E84" w:rsidRPr="0016361A" w:rsidRDefault="00EE1E84" w:rsidP="00EE1E84">
            <w:pPr>
              <w:pStyle w:val="TAL"/>
            </w:pPr>
          </w:p>
        </w:tc>
        <w:tc>
          <w:tcPr>
            <w:tcW w:w="0" w:type="auto"/>
            <w:vMerge/>
            <w:tcBorders>
              <w:left w:val="single" w:sz="4" w:space="0" w:color="auto"/>
              <w:right w:val="single" w:sz="4" w:space="0" w:color="auto"/>
            </w:tcBorders>
            <w:vAlign w:val="center"/>
            <w:hideMark/>
          </w:tcPr>
          <w:p w:rsidR="00EE1E84" w:rsidRPr="0016361A" w:rsidRDefault="00EE1E84" w:rsidP="00EE1E84">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&lt;Operation executed by PATCH&gt;</w:t>
            </w:r>
          </w:p>
        </w:tc>
      </w:tr>
      <w:tr w:rsidR="00EE1E84" w:rsidRPr="00B54FF5" w:rsidTr="00EE1E84">
        <w:trPr>
          <w:jc w:val="center"/>
        </w:trPr>
        <w:tc>
          <w:tcPr>
            <w:tcW w:w="0" w:type="auto"/>
            <w:vMerge/>
            <w:tcBorders>
              <w:left w:val="single" w:sz="4" w:space="0" w:color="auto"/>
              <w:right w:val="single" w:sz="4" w:space="0" w:color="auto"/>
            </w:tcBorders>
            <w:vAlign w:val="center"/>
            <w:hideMark/>
          </w:tcPr>
          <w:p w:rsidR="00EE1E84" w:rsidRPr="0016361A" w:rsidRDefault="00EE1E84" w:rsidP="00EE1E84">
            <w:pPr>
              <w:pStyle w:val="TAL"/>
            </w:pPr>
          </w:p>
        </w:tc>
        <w:tc>
          <w:tcPr>
            <w:tcW w:w="0" w:type="auto"/>
            <w:vMerge/>
            <w:tcBorders>
              <w:left w:val="single" w:sz="4" w:space="0" w:color="auto"/>
              <w:right w:val="single" w:sz="4" w:space="0" w:color="auto"/>
            </w:tcBorders>
            <w:vAlign w:val="center"/>
            <w:hideMark/>
          </w:tcPr>
          <w:p w:rsidR="00EE1E84" w:rsidRPr="0016361A" w:rsidRDefault="00EE1E84" w:rsidP="00EE1E84">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&lt;Operation executed by POST&gt;</w:t>
            </w:r>
          </w:p>
        </w:tc>
      </w:tr>
      <w:tr w:rsidR="00EE1E84" w:rsidRPr="00B54FF5" w:rsidTr="00EE1E84">
        <w:trPr>
          <w:jc w:val="center"/>
        </w:trPr>
        <w:tc>
          <w:tcPr>
            <w:tcW w:w="0" w:type="auto"/>
            <w:vMerge/>
            <w:tcBorders>
              <w:left w:val="single" w:sz="4" w:space="0" w:color="auto"/>
              <w:right w:val="single" w:sz="4" w:space="0" w:color="auto"/>
            </w:tcBorders>
            <w:vAlign w:val="center"/>
            <w:hideMark/>
          </w:tcPr>
          <w:p w:rsidR="00EE1E84" w:rsidRPr="0016361A" w:rsidRDefault="00EE1E84" w:rsidP="00EE1E84">
            <w:pPr>
              <w:pStyle w:val="TAL"/>
            </w:pPr>
          </w:p>
        </w:tc>
        <w:tc>
          <w:tcPr>
            <w:tcW w:w="0" w:type="auto"/>
            <w:vMerge/>
            <w:tcBorders>
              <w:left w:val="single" w:sz="4" w:space="0" w:color="auto"/>
              <w:right w:val="single" w:sz="4" w:space="0" w:color="auto"/>
            </w:tcBorders>
            <w:vAlign w:val="center"/>
            <w:hideMark/>
          </w:tcPr>
          <w:p w:rsidR="00EE1E84" w:rsidRPr="0016361A" w:rsidRDefault="00EE1E84" w:rsidP="00EE1E84">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&lt;Operation executed by DELETE&gt;</w:t>
            </w:r>
          </w:p>
        </w:tc>
      </w:tr>
      <w:tr w:rsidR="00EE1E84" w:rsidRPr="00B54FF5" w:rsidTr="00EE1E84">
        <w:trPr>
          <w:jc w:val="center"/>
        </w:trPr>
        <w:tc>
          <w:tcPr>
            <w:tcW w:w="0" w:type="auto"/>
            <w:vMerge/>
            <w:tcBorders>
              <w:left w:val="single" w:sz="4" w:space="0" w:color="auto"/>
              <w:right w:val="single" w:sz="4" w:space="0" w:color="auto"/>
            </w:tcBorders>
            <w:vAlign w:val="center"/>
          </w:tcPr>
          <w:p w:rsidR="00EE1E84" w:rsidRPr="0016361A" w:rsidRDefault="00EE1E84" w:rsidP="00EE1E84">
            <w:pPr>
              <w:pStyle w:val="TAL"/>
            </w:pPr>
          </w:p>
        </w:tc>
        <w:tc>
          <w:tcPr>
            <w:tcW w:w="0" w:type="auto"/>
            <w:vMerge/>
            <w:tcBorders>
              <w:left w:val="single" w:sz="4" w:space="0" w:color="auto"/>
              <w:right w:val="single" w:sz="4" w:space="0" w:color="auto"/>
            </w:tcBorders>
            <w:vAlign w:val="center"/>
          </w:tcPr>
          <w:p w:rsidR="00EE1E84" w:rsidRPr="0016361A" w:rsidRDefault="00EE1E84" w:rsidP="00EE1E84">
            <w:pPr>
              <w:pStyle w:val="TAL"/>
            </w:pPr>
          </w:p>
        </w:tc>
        <w:tc>
          <w:tcPr>
            <w:tcW w:w="474" w:type="pct"/>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r w:rsidRPr="0016361A">
              <w:t>&lt;Operation executed by custom operation&gt;</w:t>
            </w:r>
          </w:p>
        </w:tc>
      </w:tr>
    </w:tbl>
    <w:p w:rsidR="00EE1E84" w:rsidRPr="00384E92" w:rsidRDefault="00EE1E84" w:rsidP="00EE1E84">
      <w:pPr>
        <w:pStyle w:val="Guidance"/>
      </w:pPr>
    </w:p>
    <w:p w:rsidR="00EE1E84" w:rsidRDefault="00EE1E84" w:rsidP="00EE1E84">
      <w:pPr>
        <w:pStyle w:val="4"/>
      </w:pPr>
      <w:bookmarkStart w:id="370" w:name="_Toc71748981"/>
      <w:r>
        <w:t>5.2.3.2</w:t>
      </w:r>
      <w:r>
        <w:tab/>
        <w:t>Resource: &lt;resource 1&gt;</w:t>
      </w:r>
      <w:bookmarkEnd w:id="370"/>
    </w:p>
    <w:p w:rsidR="00EE1E84" w:rsidRDefault="00EE1E84" w:rsidP="00EE1E84">
      <w:pPr>
        <w:pStyle w:val="Guidance"/>
      </w:pPr>
      <w:r>
        <w:t>Where &lt;resource 1&gt; is to be replaced by the resource name, e.g. PduSession.</w:t>
      </w:r>
    </w:p>
    <w:p w:rsidR="00EE1E84" w:rsidRDefault="00EE1E84" w:rsidP="00EE1E84">
      <w:pPr>
        <w:pStyle w:val="5"/>
      </w:pPr>
      <w:bookmarkStart w:id="371" w:name="_Toc71748982"/>
      <w:r>
        <w:t>5.2.3.2.1</w:t>
      </w:r>
      <w:r>
        <w:tab/>
        <w:t>Description</w:t>
      </w:r>
      <w:bookmarkEnd w:id="371"/>
    </w:p>
    <w:p w:rsidR="00EE1E84" w:rsidRDefault="00EE1E84" w:rsidP="00EE1E84">
      <w:pPr>
        <w:pStyle w:val="Guidance"/>
      </w:pPr>
      <w:r>
        <w:t>This clause will specify what the resource represents or what it is used for.</w:t>
      </w:r>
    </w:p>
    <w:p w:rsidR="00EE1E84" w:rsidRDefault="00EE1E84" w:rsidP="00EE1E84">
      <w:pPr>
        <w:pStyle w:val="4"/>
      </w:pPr>
      <w:bookmarkStart w:id="372" w:name="_Toc71748983"/>
      <w:r>
        <w:t>5.2.3.2.2</w:t>
      </w:r>
      <w:r>
        <w:tab/>
        <w:t>Resource Definition</w:t>
      </w:r>
      <w:bookmarkEnd w:id="372"/>
    </w:p>
    <w:p w:rsidR="00EE1E84" w:rsidRDefault="00EE1E84" w:rsidP="00EE1E84">
      <w:pPr>
        <w:pStyle w:val="Guidance"/>
      </w:pPr>
      <w:r>
        <w:t>This clause will describe the Resource URI and the supported resource variables.</w:t>
      </w:r>
    </w:p>
    <w:p w:rsidR="00EE1E84" w:rsidRDefault="00EE1E84" w:rsidP="00EE1E84">
      <w:r>
        <w:lastRenderedPageBreak/>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rsidR="00EE1E84" w:rsidRDefault="00EE1E84" w:rsidP="00EE1E84">
      <w:pPr>
        <w:rPr>
          <w:rFonts w:ascii="Arial" w:hAnsi="Arial" w:cs="Arial"/>
        </w:rPr>
      </w:pPr>
      <w:r>
        <w:t>This resource shall support the resource URI variables defined in table 5.2.3.2.2-1</w:t>
      </w:r>
      <w:r>
        <w:rPr>
          <w:rFonts w:ascii="Arial" w:hAnsi="Arial" w:cs="Arial"/>
        </w:rPr>
        <w:t>.</w:t>
      </w:r>
    </w:p>
    <w:p w:rsidR="00EE1E84" w:rsidRDefault="00EE1E84" w:rsidP="00EE1E8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E1E84" w:rsidRPr="00B54FF5" w:rsidTr="00EE1E8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EE1E84" w:rsidRPr="0016361A" w:rsidRDefault="00EE1E84" w:rsidP="00EE1E8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EE1E84" w:rsidRPr="0016361A" w:rsidRDefault="00EE1E84" w:rsidP="00EE1E8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E1E84" w:rsidRPr="0016361A" w:rsidRDefault="00EE1E84" w:rsidP="00EE1E84">
            <w:pPr>
              <w:pStyle w:val="TAH"/>
            </w:pPr>
            <w:r w:rsidRPr="0016361A">
              <w:t>Definition</w:t>
            </w:r>
          </w:p>
        </w:tc>
      </w:tr>
      <w:tr w:rsidR="00EE1E84" w:rsidRPr="00B54FF5" w:rsidTr="00EE1E84">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EE1E84" w:rsidRPr="0016361A" w:rsidRDefault="00EE1E84" w:rsidP="00EE1E8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rsidR="00EE1E84" w:rsidRPr="0016361A" w:rsidRDefault="00EE1E84" w:rsidP="00EE1E8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EE1E84" w:rsidRPr="0016361A" w:rsidRDefault="00EE1E84" w:rsidP="00EE1E84">
            <w:pPr>
              <w:pStyle w:val="TAL"/>
            </w:pPr>
            <w:r w:rsidRPr="0016361A">
              <w:t>See clause</w:t>
            </w:r>
            <w:r w:rsidRPr="0016361A">
              <w:rPr>
                <w:lang w:val="en-US" w:eastAsia="zh-CN"/>
              </w:rPr>
              <w:t> </w:t>
            </w:r>
            <w:r>
              <w:t>5.2</w:t>
            </w:r>
            <w:r w:rsidRPr="0016361A">
              <w:t>.1</w:t>
            </w:r>
          </w:p>
        </w:tc>
      </w:tr>
      <w:tr w:rsidR="00EE1E84" w:rsidRPr="00B54FF5" w:rsidTr="00EE1E84">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EE1E84" w:rsidRPr="0016361A" w:rsidRDefault="00EE1E84" w:rsidP="00EE1E84">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rsidR="00EE1E84" w:rsidRPr="0016361A" w:rsidRDefault="00EE1E84" w:rsidP="00EE1E8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EE1E84" w:rsidRPr="0016361A" w:rsidRDefault="00EE1E84" w:rsidP="00EE1E84">
            <w:pPr>
              <w:pStyle w:val="TAL"/>
            </w:pPr>
            <w:r w:rsidRPr="0016361A">
              <w:t>See clause </w:t>
            </w:r>
            <w:r>
              <w:t>5.2</w:t>
            </w:r>
            <w:r w:rsidRPr="0016361A">
              <w:t>.1</w:t>
            </w:r>
          </w:p>
        </w:tc>
      </w:tr>
      <w:tr w:rsidR="00EE1E84" w:rsidRPr="00B54FF5" w:rsidTr="00EE1E84">
        <w:trPr>
          <w:jc w:val="center"/>
        </w:trPr>
        <w:tc>
          <w:tcPr>
            <w:tcW w:w="687" w:type="pct"/>
            <w:tcBorders>
              <w:top w:val="single" w:sz="6" w:space="0" w:color="000000"/>
              <w:left w:val="single" w:sz="6" w:space="0" w:color="000000"/>
              <w:bottom w:val="single" w:sz="6" w:space="0" w:color="000000"/>
              <w:right w:val="single" w:sz="6" w:space="0" w:color="000000"/>
            </w:tcBorders>
          </w:tcPr>
          <w:p w:rsidR="00EE1E84" w:rsidRPr="0016361A" w:rsidRDefault="00EE1E84" w:rsidP="00EE1E84">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rsidR="00EE1E84" w:rsidRPr="0016361A" w:rsidRDefault="00EE1E84" w:rsidP="00EE1E84">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EE1E84" w:rsidRPr="0016361A" w:rsidRDefault="00EE1E84" w:rsidP="00EE1E84">
            <w:pPr>
              <w:pStyle w:val="TAL"/>
            </w:pPr>
            <w:r w:rsidRPr="0016361A">
              <w:t>&lt;definition&gt;</w:t>
            </w:r>
          </w:p>
        </w:tc>
      </w:tr>
    </w:tbl>
    <w:p w:rsidR="00EE1E84" w:rsidRPr="00384E92" w:rsidRDefault="00EE1E84" w:rsidP="00EE1E84">
      <w:pPr>
        <w:pStyle w:val="Guidance"/>
      </w:pPr>
    </w:p>
    <w:p w:rsidR="00EE1E84" w:rsidRDefault="00EE1E84" w:rsidP="00EE1E84">
      <w:pPr>
        <w:pStyle w:val="5"/>
      </w:pPr>
      <w:bookmarkStart w:id="373" w:name="_Toc71748984"/>
      <w:r>
        <w:t>5.2.3.2.3</w:t>
      </w:r>
      <w:r>
        <w:tab/>
        <w:t>Resource Standard Methods</w:t>
      </w:r>
      <w:bookmarkEnd w:id="373"/>
    </w:p>
    <w:p w:rsidR="00EE1E84" w:rsidRDefault="00EE1E84" w:rsidP="00EE1E84">
      <w:pPr>
        <w:pStyle w:val="Guidance"/>
      </w:pPr>
      <w:r>
        <w:t>The following clauses will specify the standard methods supported by the resource.</w:t>
      </w:r>
    </w:p>
    <w:p w:rsidR="00EE1E84" w:rsidRDefault="00EE1E84" w:rsidP="00EE1E84">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rsidR="00EE1E84" w:rsidRPr="00384E92" w:rsidRDefault="00EE1E84" w:rsidP="00EE1E84">
      <w:pPr>
        <w:pStyle w:val="6"/>
      </w:pPr>
      <w:bookmarkStart w:id="374" w:name="_Toc71748985"/>
      <w:r>
        <w:t>5.2.3.2.3</w:t>
      </w:r>
      <w:r w:rsidRPr="00384E92">
        <w:t>.1</w:t>
      </w:r>
      <w:r w:rsidRPr="00384E92">
        <w:tab/>
      </w:r>
      <w:r>
        <w:t>&lt; method 1 &gt;</w:t>
      </w:r>
      <w:bookmarkEnd w:id="374"/>
    </w:p>
    <w:p w:rsidR="00EE1E84" w:rsidRDefault="00EE1E84" w:rsidP="00EE1E84">
      <w:pPr>
        <w:pStyle w:val="Guidance"/>
      </w:pPr>
      <w:r>
        <w:t>This clause will specify the meaning of the method applied on the resource.</w:t>
      </w:r>
    </w:p>
    <w:p w:rsidR="00EE1E84" w:rsidRDefault="00EE1E84" w:rsidP="00EE1E84">
      <w:r>
        <w:t>This method shall support the URI query parameters specified in table 5.2.3.2.3.1-1.</w:t>
      </w:r>
    </w:p>
    <w:p w:rsidR="00EE1E84" w:rsidRPr="00384E92" w:rsidRDefault="00EE1E84" w:rsidP="00EE1E84">
      <w:pPr>
        <w:pStyle w:val="TH"/>
        <w:rPr>
          <w:rFonts w:cs="Arial"/>
        </w:rPr>
      </w:pPr>
      <w:r w:rsidRPr="00384E92">
        <w:t xml:space="preserve">Table </w:t>
      </w:r>
      <w:r>
        <w:t>5.2.3.2.3.1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E1E84" w:rsidRPr="00B54FF5" w:rsidTr="00EE1E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EE1E84" w:rsidRPr="0016361A" w:rsidRDefault="00EE1E84" w:rsidP="00EE1E84">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Applicability</w:t>
            </w:r>
          </w:p>
        </w:tc>
      </w:tr>
      <w:tr w:rsidR="00EE1E84" w:rsidRPr="00B54FF5" w:rsidTr="00EE1E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E1E84" w:rsidRPr="0016361A" w:rsidRDefault="00EE1E84" w:rsidP="00EE1E84">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p>
        </w:tc>
      </w:tr>
    </w:tbl>
    <w:p w:rsidR="00EE1E84" w:rsidRDefault="00EE1E84" w:rsidP="00EE1E84">
      <w:pPr>
        <w:pStyle w:val="Guidance"/>
      </w:pPr>
    </w:p>
    <w:p w:rsidR="00EE1E84" w:rsidRPr="00384E92" w:rsidRDefault="00EE1E84" w:rsidP="00EE1E84">
      <w:r>
        <w:t>This method shall support the request data structures specified in table 5.2.3.2.3.1-2 and the response data structures and response codes specified in table 5.2.3.2.3.1-3.</w:t>
      </w:r>
    </w:p>
    <w:p w:rsidR="00EE1E84" w:rsidRPr="001769FF" w:rsidRDefault="00EE1E84" w:rsidP="00EE1E84">
      <w:pPr>
        <w:pStyle w:val="TH"/>
      </w:pPr>
      <w:r w:rsidRPr="001769FF">
        <w:t xml:space="preserve">Table </w:t>
      </w:r>
      <w:r>
        <w:t>5.2.3.2.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E1E84" w:rsidRPr="00B54FF5" w:rsidTr="00EE1E8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E1E84" w:rsidRPr="0016361A" w:rsidRDefault="00EE1E84" w:rsidP="00EE1E84">
            <w:pPr>
              <w:pStyle w:val="TAH"/>
            </w:pPr>
            <w:r w:rsidRPr="0016361A">
              <w:t>Description</w:t>
            </w:r>
          </w:p>
        </w:tc>
      </w:tr>
      <w:tr w:rsidR="00EE1E84" w:rsidRPr="00B54FF5" w:rsidTr="00EE1E8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&lt;only if applicable&gt;</w:t>
            </w:r>
          </w:p>
        </w:tc>
      </w:tr>
    </w:tbl>
    <w:p w:rsidR="00EE1E84" w:rsidRDefault="00EE1E84" w:rsidP="00EE1E84"/>
    <w:p w:rsidR="00EE1E84" w:rsidRPr="001769FF" w:rsidRDefault="00EE1E84" w:rsidP="00EE1E84">
      <w:pPr>
        <w:pStyle w:val="TH"/>
      </w:pPr>
      <w:r w:rsidRPr="001769FF">
        <w:t xml:space="preserve">Table </w:t>
      </w:r>
      <w:r>
        <w:t>5.2.3.2.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E1E84" w:rsidRPr="00B54FF5" w:rsidTr="00EE1E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Response</w:t>
            </w:r>
          </w:p>
          <w:p w:rsidR="00EE1E84" w:rsidRPr="0016361A" w:rsidRDefault="00EE1E84" w:rsidP="00EE1E8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Description</w:t>
            </w:r>
          </w:p>
        </w:tc>
      </w:tr>
      <w:tr w:rsidR="00EE1E84" w:rsidRPr="00B54FF5" w:rsidTr="00EE1E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&lt;Meaning of the success case&gt;</w:t>
            </w:r>
          </w:p>
          <w:p w:rsidR="00EE1E84" w:rsidRPr="0016361A" w:rsidRDefault="00EE1E84" w:rsidP="00EE1E84">
            <w:pPr>
              <w:pStyle w:val="TAL"/>
            </w:pPr>
            <w:r w:rsidRPr="0016361A">
              <w:t>or</w:t>
            </w:r>
          </w:p>
          <w:p w:rsidR="00EE1E84" w:rsidRPr="0016361A" w:rsidRDefault="00EE1E84" w:rsidP="00EE1E84">
            <w:pPr>
              <w:pStyle w:val="TAL"/>
            </w:pPr>
            <w:r w:rsidRPr="0016361A">
              <w:t>&lt;Meaning of the error case with additional statement regarding error handling&gt;</w:t>
            </w:r>
          </w:p>
        </w:tc>
      </w:tr>
      <w:tr w:rsidR="00EE1E84" w:rsidRPr="00B54FF5" w:rsidTr="00EE1E8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rsidR="00EE1E84" w:rsidRDefault="00EE1E84" w:rsidP="00EE1E84"/>
    <w:p w:rsidR="00EE1E84" w:rsidRPr="00A04126" w:rsidRDefault="00EE1E84" w:rsidP="00EE1E84">
      <w:pPr>
        <w:pStyle w:val="TH"/>
        <w:rPr>
          <w:rFonts w:cs="Arial"/>
        </w:rPr>
      </w:pPr>
      <w:r w:rsidRPr="00A04126">
        <w:lastRenderedPageBreak/>
        <w:t xml:space="preserve">Table </w:t>
      </w:r>
      <w:r>
        <w:t>5.2</w:t>
      </w:r>
      <w:r w:rsidRPr="00A04126">
        <w:t xml:space="preserve">.3.2.3.1-4: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EE1E84" w:rsidRPr="00B54FF5" w:rsidTr="00EE1E84">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EE1E84" w:rsidRPr="0016361A" w:rsidRDefault="00EE1E84" w:rsidP="00EE1E84">
            <w:pPr>
              <w:pStyle w:val="TAH"/>
            </w:pPr>
            <w:r w:rsidRPr="0016361A">
              <w:t>Description</w:t>
            </w:r>
          </w:p>
        </w:tc>
      </w:tr>
      <w:tr w:rsidR="00EE1E84" w:rsidRPr="00B54FF5" w:rsidTr="00EE1E84">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&lt;data type&gt;</w:t>
            </w:r>
          </w:p>
          <w:p w:rsidR="00EE1E84" w:rsidRPr="0016361A" w:rsidRDefault="00EE1E84" w:rsidP="00EE1E84">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EE1E84" w:rsidRPr="0016361A" w:rsidRDefault="00EE1E84" w:rsidP="00EE1E84">
            <w:pPr>
              <w:pStyle w:val="TAL"/>
            </w:pPr>
            <w:r w:rsidRPr="0016361A">
              <w:t>&lt;description&gt;</w:t>
            </w:r>
          </w:p>
        </w:tc>
      </w:tr>
    </w:tbl>
    <w:p w:rsidR="00EE1E84" w:rsidRPr="00A04126" w:rsidRDefault="00EE1E84" w:rsidP="00EE1E84"/>
    <w:p w:rsidR="00EE1E84" w:rsidRPr="00A04126" w:rsidRDefault="00EE1E84" w:rsidP="00EE1E84">
      <w:pPr>
        <w:pStyle w:val="TH"/>
        <w:rPr>
          <w:rFonts w:cs="Arial"/>
        </w:rPr>
      </w:pPr>
      <w:r w:rsidRPr="00A04126">
        <w:t xml:space="preserve">Table </w:t>
      </w:r>
      <w:r>
        <w:t>5.2</w:t>
      </w:r>
      <w:r w:rsidRPr="00A04126">
        <w:t xml:space="preserve">.3.2.3.1-5: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E1E84" w:rsidRPr="00B54FF5" w:rsidTr="00EE1E8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EE1E84" w:rsidRPr="0016361A" w:rsidRDefault="00EE1E84" w:rsidP="00EE1E84">
            <w:pPr>
              <w:pStyle w:val="TAH"/>
            </w:pPr>
            <w:r w:rsidRPr="0016361A">
              <w:t>Description</w:t>
            </w:r>
          </w:p>
        </w:tc>
      </w:tr>
      <w:tr w:rsidR="00EE1E84" w:rsidRPr="00B54FF5" w:rsidTr="00EE1E8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p>
          <w:p w:rsidR="00EE1E84" w:rsidRPr="0016361A" w:rsidRDefault="00EE1E84" w:rsidP="00EE1E84">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p>
          <w:p w:rsidR="00EE1E84" w:rsidRPr="0016361A" w:rsidRDefault="00EE1E84" w:rsidP="00EE1E84">
            <w:pPr>
              <w:pStyle w:val="TAL"/>
            </w:pPr>
            <w:r w:rsidRPr="0016361A">
              <w:t>&lt;data type&gt;</w:t>
            </w:r>
          </w:p>
          <w:p w:rsidR="00EE1E84" w:rsidRPr="0016361A" w:rsidRDefault="00EE1E84" w:rsidP="00EE1E84">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p>
          <w:p w:rsidR="00EE1E84" w:rsidRPr="0016361A" w:rsidRDefault="00EE1E84" w:rsidP="00EE1E84">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EE1E84" w:rsidRPr="0016361A" w:rsidRDefault="00EE1E84" w:rsidP="00EE1E84">
            <w:pPr>
              <w:pStyle w:val="TAL"/>
            </w:pPr>
            <w:r w:rsidRPr="0016361A">
              <w:t>&lt;description&gt;</w:t>
            </w:r>
          </w:p>
        </w:tc>
      </w:tr>
    </w:tbl>
    <w:p w:rsidR="00EE1E84" w:rsidRPr="00A04126" w:rsidRDefault="00EE1E84" w:rsidP="00EE1E84"/>
    <w:p w:rsidR="00EE1E84" w:rsidRPr="00A04126" w:rsidRDefault="00EE1E84" w:rsidP="00EE1E84">
      <w:pPr>
        <w:pStyle w:val="TH"/>
      </w:pPr>
      <w:r w:rsidRPr="00A04126">
        <w:t xml:space="preserve">Table </w:t>
      </w:r>
      <w:r>
        <w:t>5.2</w:t>
      </w:r>
      <w:r w:rsidRPr="00A04126">
        <w:t>.3.2.3.1-6: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EE1E84" w:rsidRPr="00B54FF5" w:rsidTr="00EE1E84">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EE1E84" w:rsidRPr="0016361A" w:rsidRDefault="00EE1E84" w:rsidP="00EE1E84">
            <w:pPr>
              <w:pStyle w:val="TAH"/>
            </w:pPr>
            <w:r w:rsidRPr="0016361A">
              <w:t>Description</w:t>
            </w:r>
          </w:p>
        </w:tc>
      </w:tr>
      <w:tr w:rsidR="00EE1E84" w:rsidRPr="00B54FF5" w:rsidTr="00EE1E84">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EE1E84" w:rsidRPr="0016361A" w:rsidRDefault="00EE1E84" w:rsidP="00EE1E84">
            <w:pPr>
              <w:pStyle w:val="TAL"/>
            </w:pPr>
            <w:r w:rsidRPr="0016361A">
              <w:t>&lt;link name&gt;</w:t>
            </w:r>
          </w:p>
          <w:p w:rsidR="00EE1E84" w:rsidRPr="0016361A" w:rsidRDefault="00EE1E84" w:rsidP="00EE1E84">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rsidR="00EE1E84" w:rsidRPr="0016361A" w:rsidRDefault="00EE1E84" w:rsidP="00EE1E84">
            <w:pPr>
              <w:pStyle w:val="TAL"/>
            </w:pPr>
            <w:r w:rsidRPr="0016361A">
              <w:t>&lt;resource 1&gt;</w:t>
            </w:r>
          </w:p>
          <w:p w:rsidR="00EE1E84" w:rsidRPr="0016361A" w:rsidRDefault="00EE1E84" w:rsidP="00EE1E84">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EE1E84" w:rsidRPr="0016361A" w:rsidRDefault="00EE1E84" w:rsidP="00EE1E84">
            <w:pPr>
              <w:pStyle w:val="TAC"/>
            </w:pPr>
            <w:r w:rsidRPr="0016361A">
              <w:t>&lt;method 1&gt;</w:t>
            </w:r>
          </w:p>
          <w:p w:rsidR="00EE1E84" w:rsidRPr="0016361A" w:rsidRDefault="00EE1E84" w:rsidP="00EE1E84">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rsidR="00EE1E84" w:rsidRPr="0016361A" w:rsidRDefault="00EE1E84" w:rsidP="00EE1E84">
            <w:pPr>
              <w:pStyle w:val="TAL"/>
            </w:pPr>
            <w:r w:rsidRPr="0016361A">
              <w:t>&lt;parameter&gt;</w:t>
            </w:r>
          </w:p>
          <w:p w:rsidR="00EE1E84" w:rsidRPr="0016361A" w:rsidRDefault="00EE1E84" w:rsidP="00EE1E84">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EE1E84" w:rsidRPr="0016361A" w:rsidRDefault="00EE1E84" w:rsidP="00EE1E84">
            <w:pPr>
              <w:pStyle w:val="TAL"/>
            </w:pPr>
            <w:r w:rsidRPr="0016361A">
              <w:t>&lt;description of the link&gt;</w:t>
            </w:r>
          </w:p>
        </w:tc>
      </w:tr>
    </w:tbl>
    <w:p w:rsidR="00EE1E84" w:rsidRPr="00A04126" w:rsidRDefault="00EE1E84" w:rsidP="00EE1E84"/>
    <w:p w:rsidR="00EE1E84" w:rsidRPr="00384E92" w:rsidRDefault="00EE1E84" w:rsidP="00EE1E84"/>
    <w:p w:rsidR="00EE1E84" w:rsidRPr="00384E92" w:rsidRDefault="00EE1E84" w:rsidP="00EE1E84">
      <w:pPr>
        <w:pStyle w:val="6"/>
      </w:pPr>
      <w:bookmarkStart w:id="375" w:name="_Toc71748986"/>
      <w:r>
        <w:t>5.2.3.2.3</w:t>
      </w:r>
      <w:r w:rsidRPr="00384E92">
        <w:t>.</w:t>
      </w:r>
      <w:r>
        <w:t>2</w:t>
      </w:r>
      <w:r w:rsidRPr="00384E92">
        <w:tab/>
      </w:r>
      <w:r>
        <w:t>&lt; method 2 &gt;</w:t>
      </w:r>
      <w:bookmarkEnd w:id="375"/>
    </w:p>
    <w:p w:rsidR="00EE1E84" w:rsidRPr="00384E92" w:rsidRDefault="00EE1E84" w:rsidP="00EE1E84">
      <w:pPr>
        <w:pStyle w:val="Guidance"/>
      </w:pPr>
      <w:r>
        <w:t>And so on if there are more than two methods supported by the resource. Same structure as in clause 5.2.3.2.3.1.</w:t>
      </w:r>
    </w:p>
    <w:p w:rsidR="00EE1E84" w:rsidRDefault="00EE1E84" w:rsidP="00EE1E84">
      <w:pPr>
        <w:pStyle w:val="5"/>
      </w:pPr>
      <w:bookmarkStart w:id="376" w:name="_Toc71748987"/>
      <w:r>
        <w:t>5.2.3.2.4</w:t>
      </w:r>
      <w:r>
        <w:tab/>
        <w:t>Resource Custom Operations</w:t>
      </w:r>
      <w:bookmarkEnd w:id="376"/>
    </w:p>
    <w:p w:rsidR="00EE1E84" w:rsidRDefault="00EE1E84" w:rsidP="00EE1E84">
      <w:pPr>
        <w:pStyle w:val="Guidance"/>
      </w:pPr>
      <w:r>
        <w:t>The following clauses will specify the custom operations supported by the resource.</w:t>
      </w:r>
    </w:p>
    <w:p w:rsidR="00EE1E84" w:rsidRDefault="00EE1E84" w:rsidP="00EE1E84">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EE1E84" w:rsidRPr="00384E92" w:rsidRDefault="00EE1E84" w:rsidP="00EE1E84">
      <w:pPr>
        <w:pStyle w:val="6"/>
        <w:ind w:left="0" w:firstLine="0"/>
      </w:pPr>
      <w:bookmarkStart w:id="377" w:name="_Toc71748988"/>
      <w:r>
        <w:t>5.2.3.2.4</w:t>
      </w:r>
      <w:r w:rsidRPr="00384E92">
        <w:t>.1</w:t>
      </w:r>
      <w:r w:rsidRPr="00384E92">
        <w:tab/>
      </w:r>
      <w:r>
        <w:t>Overview</w:t>
      </w:r>
      <w:bookmarkEnd w:id="377"/>
    </w:p>
    <w:p w:rsidR="00EE1E84" w:rsidRPr="00384E92" w:rsidRDefault="00EE1E84" w:rsidP="00EE1E84">
      <w:pPr>
        <w:pStyle w:val="TH"/>
      </w:pPr>
      <w:r w:rsidRPr="00384E92">
        <w:t xml:space="preserve">Table </w:t>
      </w:r>
      <w:r>
        <w:t>5.2.3.2.4.1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EE1E84" w:rsidRPr="00B54FF5" w:rsidTr="00EE1E84">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Description</w:t>
            </w:r>
          </w:p>
        </w:tc>
      </w:tr>
      <w:tr w:rsidR="00EE1E84" w:rsidRPr="00B54FF5" w:rsidTr="00EE1E84">
        <w:trPr>
          <w:jc w:val="center"/>
        </w:trPr>
        <w:tc>
          <w:tcPr>
            <w:tcW w:w="1214" w:type="pct"/>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&lt;Operation executed by Custom operation&gt;</w:t>
            </w:r>
          </w:p>
        </w:tc>
      </w:tr>
      <w:tr w:rsidR="00EE1E84" w:rsidRPr="00B54FF5" w:rsidTr="00EE1E84">
        <w:trPr>
          <w:jc w:val="center"/>
        </w:trPr>
        <w:tc>
          <w:tcPr>
            <w:tcW w:w="1214" w:type="pct"/>
            <w:tcBorders>
              <w:top w:val="single" w:sz="4" w:space="0" w:color="auto"/>
              <w:left w:val="single" w:sz="4" w:space="0" w:color="auto"/>
              <w:right w:val="single" w:sz="4" w:space="0" w:color="auto"/>
            </w:tcBorders>
          </w:tcPr>
          <w:p w:rsidR="00EE1E84" w:rsidRPr="0016361A" w:rsidRDefault="00EE1E84" w:rsidP="00EE1E84">
            <w:pPr>
              <w:pStyle w:val="TAL"/>
            </w:pPr>
          </w:p>
        </w:tc>
        <w:tc>
          <w:tcPr>
            <w:tcW w:w="1214" w:type="pct"/>
            <w:tcBorders>
              <w:top w:val="single" w:sz="4" w:space="0" w:color="auto"/>
              <w:left w:val="single" w:sz="4" w:space="0" w:color="auto"/>
              <w:right w:val="single" w:sz="4" w:space="0" w:color="auto"/>
            </w:tcBorders>
          </w:tcPr>
          <w:p w:rsidR="00EE1E84" w:rsidRPr="0016361A" w:rsidRDefault="00EE1E84" w:rsidP="00EE1E84">
            <w:pPr>
              <w:pStyle w:val="TAL"/>
            </w:pPr>
          </w:p>
        </w:tc>
        <w:tc>
          <w:tcPr>
            <w:tcW w:w="796" w:type="pct"/>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1776" w:type="pct"/>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r>
    </w:tbl>
    <w:p w:rsidR="00EE1E84" w:rsidRDefault="00EE1E84" w:rsidP="00EE1E84"/>
    <w:p w:rsidR="00EE1E84" w:rsidRPr="00384E92" w:rsidRDefault="00EE1E84" w:rsidP="00EE1E84">
      <w:pPr>
        <w:pStyle w:val="6"/>
        <w:ind w:left="0" w:firstLine="0"/>
      </w:pPr>
      <w:bookmarkStart w:id="378" w:name="_Toc71748989"/>
      <w:r>
        <w:t>5.2.3.2.4</w:t>
      </w:r>
      <w:r w:rsidRPr="00384E92">
        <w:t>.</w:t>
      </w:r>
      <w:r>
        <w:t>2</w:t>
      </w:r>
      <w:r w:rsidRPr="00384E92">
        <w:tab/>
      </w:r>
      <w:r>
        <w:t>Operation: &lt; operation 1 &gt;</w:t>
      </w:r>
      <w:bookmarkEnd w:id="378"/>
    </w:p>
    <w:p w:rsidR="00EE1E84" w:rsidRDefault="00EE1E84" w:rsidP="00EE1E84">
      <w:pPr>
        <w:pStyle w:val="Guidance"/>
      </w:pPr>
      <w:r>
        <w:t>This clause will specify the meaning of the operation applied on the resource.</w:t>
      </w:r>
    </w:p>
    <w:p w:rsidR="00EE1E84" w:rsidRDefault="00EE1E84" w:rsidP="00EE1E84">
      <w:pPr>
        <w:pStyle w:val="7"/>
      </w:pPr>
      <w:bookmarkStart w:id="379" w:name="_Toc71748990"/>
      <w:r>
        <w:t>5.2.3.2.4.2.1</w:t>
      </w:r>
      <w:r>
        <w:tab/>
        <w:t>Description</w:t>
      </w:r>
      <w:bookmarkEnd w:id="379"/>
    </w:p>
    <w:p w:rsidR="00EE1E84" w:rsidRPr="00384E92" w:rsidRDefault="00EE1E84" w:rsidP="00EE1E84">
      <w:pPr>
        <w:pStyle w:val="Guidance"/>
      </w:pPr>
      <w:r>
        <w:t>This sublause will describe the custom operation and what it is used for, and the custom operation's URI.</w:t>
      </w:r>
    </w:p>
    <w:p w:rsidR="00EE1E84" w:rsidRDefault="00EE1E84" w:rsidP="00EE1E84">
      <w:pPr>
        <w:pStyle w:val="7"/>
      </w:pPr>
      <w:bookmarkStart w:id="380" w:name="_Toc71748991"/>
      <w:r>
        <w:lastRenderedPageBreak/>
        <w:t>5.2.3.2.4.2.2</w:t>
      </w:r>
      <w:r>
        <w:tab/>
        <w:t>Operation Definition</w:t>
      </w:r>
      <w:bookmarkEnd w:id="380"/>
    </w:p>
    <w:p w:rsidR="00EE1E84" w:rsidRPr="00384E92" w:rsidRDefault="00EE1E84" w:rsidP="00EE1E84">
      <w:pPr>
        <w:pStyle w:val="Guidance"/>
      </w:pPr>
      <w:r>
        <w:t>This clause will specify the custom operation and the HTTP method on which it is mapped.</w:t>
      </w:r>
    </w:p>
    <w:p w:rsidR="00EE1E84" w:rsidRPr="00384E92" w:rsidRDefault="00EE1E84" w:rsidP="00EE1E84">
      <w:r>
        <w:t>This operation shall support the request data structures specified in table 5.2.3.2.4.2.2-1 and the response data structure and response codes specified in table 5.2.3.2.4.2.2-2.</w:t>
      </w:r>
    </w:p>
    <w:p w:rsidR="00EE1E84" w:rsidRPr="001769FF" w:rsidRDefault="00EE1E84" w:rsidP="00EE1E84">
      <w:pPr>
        <w:pStyle w:val="TH"/>
      </w:pPr>
      <w:r w:rsidRPr="001769FF">
        <w:t xml:space="preserve">Table </w:t>
      </w:r>
      <w:r>
        <w:t>5.2.3.2.4.2.2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E1E84" w:rsidRPr="00B54FF5" w:rsidTr="00EE1E8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E1E84" w:rsidRPr="0016361A" w:rsidRDefault="00EE1E84" w:rsidP="00EE1E84">
            <w:pPr>
              <w:pStyle w:val="TAH"/>
            </w:pPr>
            <w:r w:rsidRPr="0016361A">
              <w:t>Description</w:t>
            </w:r>
          </w:p>
        </w:tc>
      </w:tr>
      <w:tr w:rsidR="00EE1E84" w:rsidRPr="00B54FF5" w:rsidTr="00EE1E8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&lt;only if applicable&gt;</w:t>
            </w:r>
          </w:p>
        </w:tc>
      </w:tr>
    </w:tbl>
    <w:p w:rsidR="00EE1E84" w:rsidRDefault="00EE1E84" w:rsidP="00EE1E84"/>
    <w:p w:rsidR="00EE1E84" w:rsidRPr="001769FF" w:rsidRDefault="00EE1E84" w:rsidP="00EE1E84">
      <w:pPr>
        <w:pStyle w:val="TH"/>
      </w:pPr>
      <w:r w:rsidRPr="001769FF">
        <w:t xml:space="preserve">Table </w:t>
      </w:r>
      <w:r>
        <w:t>5.2.3.2.4.2.2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E1E84" w:rsidRPr="00B54FF5" w:rsidTr="00EE1E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Response</w:t>
            </w:r>
          </w:p>
          <w:p w:rsidR="00EE1E84" w:rsidRPr="0016361A" w:rsidRDefault="00EE1E84" w:rsidP="00EE1E8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Description</w:t>
            </w:r>
          </w:p>
        </w:tc>
      </w:tr>
      <w:tr w:rsidR="00EE1E84" w:rsidRPr="00B54FF5" w:rsidTr="00EE1E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&lt;Meaning of the success case&gt;</w:t>
            </w:r>
          </w:p>
          <w:p w:rsidR="00EE1E84" w:rsidRPr="0016361A" w:rsidRDefault="00EE1E84" w:rsidP="00EE1E84">
            <w:pPr>
              <w:pStyle w:val="TAL"/>
            </w:pPr>
            <w:r w:rsidRPr="0016361A">
              <w:t>or</w:t>
            </w:r>
          </w:p>
          <w:p w:rsidR="00EE1E84" w:rsidRPr="0016361A" w:rsidRDefault="00EE1E84" w:rsidP="00EE1E84">
            <w:pPr>
              <w:pStyle w:val="TAL"/>
            </w:pPr>
            <w:r w:rsidRPr="0016361A">
              <w:t>&lt;Meaning of the error case with additional statement regarding error handling&gt;</w:t>
            </w:r>
          </w:p>
        </w:tc>
      </w:tr>
      <w:tr w:rsidR="00EE1E84" w:rsidRPr="00B54FF5" w:rsidTr="00EE1E8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rsidR="00EE1E84" w:rsidRPr="00384E92" w:rsidRDefault="00EE1E84" w:rsidP="00EE1E84"/>
    <w:p w:rsidR="00EE1E84" w:rsidRPr="00384E92" w:rsidRDefault="00EE1E84" w:rsidP="00EE1E84">
      <w:pPr>
        <w:pStyle w:val="6"/>
      </w:pPr>
      <w:bookmarkStart w:id="381" w:name="_Toc71748992"/>
      <w:r>
        <w:t>5.2.3.2.4</w:t>
      </w:r>
      <w:r w:rsidRPr="00384E92">
        <w:t>.</w:t>
      </w:r>
      <w:r>
        <w:t>3</w:t>
      </w:r>
      <w:r w:rsidRPr="00384E92">
        <w:tab/>
      </w:r>
      <w:r>
        <w:t>Operation: &lt; operation 2 &gt;</w:t>
      </w:r>
      <w:bookmarkEnd w:id="381"/>
    </w:p>
    <w:p w:rsidR="00EE1E84" w:rsidRDefault="00EE1E84" w:rsidP="00EE1E84">
      <w:pPr>
        <w:pStyle w:val="Guidance"/>
      </w:pPr>
      <w:r>
        <w:t>And so on if there are more than two operations supported by the resource. Same structure as in clause 5.2.3.2.4.1.</w:t>
      </w:r>
    </w:p>
    <w:p w:rsidR="00EE1E84" w:rsidRDefault="00EE1E84" w:rsidP="00EE1E84">
      <w:pPr>
        <w:pStyle w:val="4"/>
      </w:pPr>
      <w:bookmarkStart w:id="382" w:name="_Toc71748993"/>
      <w:r>
        <w:t>5.2.3.3</w:t>
      </w:r>
      <w:r>
        <w:tab/>
        <w:t>Resource: &lt;resource 2&gt;</w:t>
      </w:r>
      <w:bookmarkEnd w:id="382"/>
    </w:p>
    <w:p w:rsidR="00EE1E84" w:rsidRPr="00384E92" w:rsidRDefault="00EE1E84" w:rsidP="00EE1E84">
      <w:pPr>
        <w:pStyle w:val="Guidance"/>
      </w:pPr>
      <w:r>
        <w:t>And so on if there are more than two resources supported by the service. Same structure as in clause 5.2.3.2.</w:t>
      </w:r>
    </w:p>
    <w:p w:rsidR="00EE1E84" w:rsidRDefault="00EE1E84" w:rsidP="00EE1E84">
      <w:pPr>
        <w:pStyle w:val="3"/>
      </w:pPr>
      <w:bookmarkStart w:id="383" w:name="_Toc71748994"/>
      <w:r>
        <w:t>5.2.4</w:t>
      </w:r>
      <w:r>
        <w:tab/>
        <w:t>Custom Operations without associated resources</w:t>
      </w:r>
      <w:bookmarkEnd w:id="383"/>
    </w:p>
    <w:p w:rsidR="00EE1E84" w:rsidRPr="000A7435" w:rsidRDefault="00EE1E84" w:rsidP="00EE1E84">
      <w:pPr>
        <w:pStyle w:val="4"/>
      </w:pPr>
      <w:bookmarkStart w:id="384" w:name="_Toc71748995"/>
      <w:r>
        <w:t>5.2.4.1</w:t>
      </w:r>
      <w:r>
        <w:tab/>
        <w:t>Overview</w:t>
      </w:r>
      <w:bookmarkEnd w:id="384"/>
    </w:p>
    <w:p w:rsidR="00EE1E84" w:rsidRDefault="00EE1E84" w:rsidP="00EE1E84">
      <w:pPr>
        <w:pStyle w:val="Guidance"/>
      </w:pPr>
      <w:r>
        <w:t>This clause will specify custom operations without any associated resource (i.e. RPC) supported by this API.</w:t>
      </w:r>
    </w:p>
    <w:p w:rsidR="00EE1E84" w:rsidRPr="00384E92" w:rsidRDefault="00EE1E84" w:rsidP="00EE1E84">
      <w:pPr>
        <w:pStyle w:val="TH"/>
      </w:pPr>
      <w:r w:rsidRPr="00384E92">
        <w:t xml:space="preserve">Table </w:t>
      </w:r>
      <w:r>
        <w:t>5.2.4.1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E1E84" w:rsidRPr="00B54FF5" w:rsidTr="00EE1E84">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Description</w:t>
            </w:r>
          </w:p>
        </w:tc>
      </w:tr>
      <w:tr w:rsidR="00EE1E84" w:rsidRPr="00B54FF5" w:rsidTr="00EE1E84">
        <w:trPr>
          <w:jc w:val="center"/>
        </w:trPr>
        <w:tc>
          <w:tcPr>
            <w:tcW w:w="1851"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rsidR="00EE1E84" w:rsidRPr="0016361A" w:rsidRDefault="00EE1E84" w:rsidP="00EE1E84">
            <w:pPr>
              <w:pStyle w:val="TAL"/>
            </w:pPr>
            <w:r w:rsidRPr="0016361A">
              <w:t>&lt;Operation executed by Custom operation&gt;</w:t>
            </w:r>
          </w:p>
        </w:tc>
      </w:tr>
      <w:tr w:rsidR="00EE1E84" w:rsidRPr="00B54FF5" w:rsidTr="00EE1E84">
        <w:trPr>
          <w:jc w:val="center"/>
        </w:trPr>
        <w:tc>
          <w:tcPr>
            <w:tcW w:w="1851" w:type="pct"/>
            <w:tcBorders>
              <w:top w:val="single" w:sz="4" w:space="0" w:color="auto"/>
              <w:left w:val="single" w:sz="4" w:space="0" w:color="auto"/>
              <w:right w:val="single" w:sz="4" w:space="0" w:color="auto"/>
            </w:tcBorders>
          </w:tcPr>
          <w:p w:rsidR="00EE1E84" w:rsidRPr="0016361A" w:rsidRDefault="00EE1E84" w:rsidP="00EE1E84">
            <w:pPr>
              <w:pStyle w:val="TAL"/>
            </w:pPr>
          </w:p>
        </w:tc>
        <w:tc>
          <w:tcPr>
            <w:tcW w:w="964" w:type="pct"/>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2185" w:type="pct"/>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r>
    </w:tbl>
    <w:p w:rsidR="00EE1E84" w:rsidRPr="00384E92" w:rsidRDefault="00EE1E84" w:rsidP="00EE1E84">
      <w:pPr>
        <w:pStyle w:val="Guidance"/>
      </w:pPr>
    </w:p>
    <w:p w:rsidR="00EE1E84" w:rsidRDefault="00EE1E84" w:rsidP="00EE1E84">
      <w:pPr>
        <w:pStyle w:val="4"/>
      </w:pPr>
      <w:bookmarkStart w:id="385" w:name="_Toc71748996"/>
      <w:r>
        <w:t>5.2.4.2</w:t>
      </w:r>
      <w:r>
        <w:tab/>
        <w:t>Operation: &lt;operation 1&gt;</w:t>
      </w:r>
      <w:bookmarkEnd w:id="385"/>
    </w:p>
    <w:p w:rsidR="00EE1E84" w:rsidRDefault="00EE1E84" w:rsidP="00EE1E84">
      <w:pPr>
        <w:pStyle w:val="Guidance"/>
      </w:pPr>
      <w:r>
        <w:t>Where &lt;operation 1&gt; is to be replaced by the name of the custom operation, e.g.</w:t>
      </w:r>
      <w:r w:rsidRPr="00662956">
        <w:t xml:space="preserve"> </w:t>
      </w:r>
      <w:r>
        <w:t>Authentication_Information_Request.</w:t>
      </w:r>
    </w:p>
    <w:p w:rsidR="00EE1E84" w:rsidRDefault="00EE1E84" w:rsidP="00EE1E84">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EE1E84" w:rsidRDefault="00EE1E84" w:rsidP="00EE1E84">
      <w:pPr>
        <w:pStyle w:val="5"/>
      </w:pPr>
      <w:bookmarkStart w:id="386" w:name="_Toc71748997"/>
      <w:r>
        <w:lastRenderedPageBreak/>
        <w:t>5.2.4.2.1</w:t>
      </w:r>
      <w:r>
        <w:tab/>
        <w:t>Description</w:t>
      </w:r>
      <w:bookmarkEnd w:id="386"/>
    </w:p>
    <w:p w:rsidR="00EE1E84" w:rsidRPr="00384E92" w:rsidRDefault="00EE1E84" w:rsidP="00EE1E84">
      <w:pPr>
        <w:pStyle w:val="Guidance"/>
      </w:pPr>
      <w:r>
        <w:t>This sublause will describe the custom operation and what it is used for, and the custom operation's URI.</w:t>
      </w:r>
    </w:p>
    <w:p w:rsidR="00EE1E84" w:rsidRDefault="00EE1E84" w:rsidP="00EE1E84">
      <w:pPr>
        <w:pStyle w:val="5"/>
      </w:pPr>
      <w:bookmarkStart w:id="387" w:name="_Toc71748998"/>
      <w:r>
        <w:t>5.2.4.2.2</w:t>
      </w:r>
      <w:r>
        <w:tab/>
        <w:t>Operation Definition</w:t>
      </w:r>
      <w:bookmarkEnd w:id="387"/>
    </w:p>
    <w:p w:rsidR="00EE1E84" w:rsidRPr="00384E92" w:rsidRDefault="00EE1E84" w:rsidP="00EE1E84">
      <w:pPr>
        <w:pStyle w:val="Guidance"/>
      </w:pPr>
      <w:r>
        <w:t>This clause will specify the custom operation and the HTTP method on which it is mapped.</w:t>
      </w:r>
    </w:p>
    <w:p w:rsidR="00EE1E84" w:rsidRPr="00384E92" w:rsidRDefault="00EE1E84" w:rsidP="00EE1E84">
      <w:r>
        <w:t>This operation shall support the response data structures and response codes specified in tables 5.2.4.2.2-1 and 5.2.4.2.2-2.</w:t>
      </w:r>
    </w:p>
    <w:p w:rsidR="00EE1E84" w:rsidRPr="001769FF" w:rsidRDefault="00EE1E84" w:rsidP="00EE1E84">
      <w:pPr>
        <w:pStyle w:val="TH"/>
      </w:pPr>
      <w:r w:rsidRPr="001769FF">
        <w:t xml:space="preserve">Table </w:t>
      </w:r>
      <w:r>
        <w:t>5.2.4.2.2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E1E84" w:rsidRPr="00B54FF5" w:rsidTr="00EE1E8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E1E84" w:rsidRPr="0016361A" w:rsidRDefault="00EE1E84" w:rsidP="00EE1E84">
            <w:pPr>
              <w:pStyle w:val="TAH"/>
            </w:pPr>
            <w:r w:rsidRPr="0016361A">
              <w:t>Description</w:t>
            </w:r>
          </w:p>
        </w:tc>
      </w:tr>
      <w:tr w:rsidR="00EE1E84" w:rsidRPr="00B54FF5" w:rsidTr="00EE1E8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&lt;only if applicable&gt;</w:t>
            </w:r>
          </w:p>
        </w:tc>
      </w:tr>
    </w:tbl>
    <w:p w:rsidR="00EE1E84" w:rsidRDefault="00EE1E84" w:rsidP="00EE1E84"/>
    <w:p w:rsidR="00EE1E84" w:rsidRPr="001769FF" w:rsidRDefault="00EE1E84" w:rsidP="00EE1E84">
      <w:pPr>
        <w:pStyle w:val="TH"/>
      </w:pPr>
      <w:r w:rsidRPr="001769FF">
        <w:t xml:space="preserve">Table </w:t>
      </w:r>
      <w:r>
        <w:t>5.2.4.2.2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E1E84" w:rsidRPr="00B54FF5" w:rsidTr="00EE1E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Response</w:t>
            </w:r>
          </w:p>
          <w:p w:rsidR="00EE1E84" w:rsidRPr="0016361A" w:rsidRDefault="00EE1E84" w:rsidP="00EE1E8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Description</w:t>
            </w:r>
          </w:p>
        </w:tc>
      </w:tr>
      <w:tr w:rsidR="00EE1E84" w:rsidRPr="00B54FF5" w:rsidTr="00EE1E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L"/>
            </w:pPr>
            <w:r w:rsidRPr="0016361A">
              <w:t>&lt;Meaning of the success case&gt;</w:t>
            </w:r>
          </w:p>
          <w:p w:rsidR="00EE1E84" w:rsidRPr="0016361A" w:rsidRDefault="00EE1E84" w:rsidP="00EE1E84">
            <w:pPr>
              <w:pStyle w:val="TAL"/>
            </w:pPr>
            <w:r w:rsidRPr="0016361A">
              <w:t>or</w:t>
            </w:r>
          </w:p>
          <w:p w:rsidR="00EE1E84" w:rsidRPr="0016361A" w:rsidRDefault="00EE1E84" w:rsidP="00EE1E84">
            <w:pPr>
              <w:pStyle w:val="TAL"/>
            </w:pPr>
            <w:r w:rsidRPr="0016361A">
              <w:t>&lt;Meaning of the error case with additional statement regarding error handling&gt;</w:t>
            </w:r>
          </w:p>
        </w:tc>
      </w:tr>
      <w:tr w:rsidR="00EE1E84" w:rsidRPr="00B54FF5" w:rsidTr="00EE1E8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E1E84" w:rsidRPr="0016361A" w:rsidRDefault="00EE1E84" w:rsidP="00EE1E84">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rsidR="00EE1E84" w:rsidRPr="00384E92" w:rsidRDefault="00EE1E84" w:rsidP="00EE1E84"/>
    <w:p w:rsidR="00EE1E84" w:rsidRDefault="00EE1E84" w:rsidP="00EE1E84">
      <w:pPr>
        <w:pStyle w:val="4"/>
      </w:pPr>
      <w:bookmarkStart w:id="388" w:name="_Toc71748999"/>
      <w:r>
        <w:t>5.2.4.3</w:t>
      </w:r>
      <w:r>
        <w:tab/>
        <w:t>Operation: &lt; operation 2&gt;</w:t>
      </w:r>
      <w:bookmarkEnd w:id="388"/>
    </w:p>
    <w:p w:rsidR="00EE1E84" w:rsidRDefault="00EE1E84" w:rsidP="00EE1E84">
      <w:pPr>
        <w:pStyle w:val="Guidance"/>
      </w:pPr>
      <w:r>
        <w:t>And so on if there are more than one custom operations supported by the service. Same structure as in clause 5.2.4.2.</w:t>
      </w:r>
    </w:p>
    <w:p w:rsidR="00EE1E84" w:rsidRDefault="00EE1E84" w:rsidP="00EE1E84">
      <w:pPr>
        <w:pStyle w:val="3"/>
      </w:pPr>
      <w:bookmarkStart w:id="389" w:name="_Toc71749000"/>
      <w:r>
        <w:t>5.2.5</w:t>
      </w:r>
      <w:r>
        <w:tab/>
        <w:t>Notifications</w:t>
      </w:r>
      <w:bookmarkEnd w:id="389"/>
    </w:p>
    <w:p w:rsidR="00EE1E84" w:rsidRPr="000A7435" w:rsidRDefault="00EE1E84" w:rsidP="00EE1E84">
      <w:pPr>
        <w:pStyle w:val="4"/>
      </w:pPr>
      <w:bookmarkStart w:id="390" w:name="_Toc71749001"/>
      <w:r>
        <w:t>5.2.5.1</w:t>
      </w:r>
      <w:r>
        <w:tab/>
        <w:t>General</w:t>
      </w:r>
      <w:bookmarkEnd w:id="390"/>
    </w:p>
    <w:p w:rsidR="00EE1E84" w:rsidRPr="00384E92" w:rsidRDefault="00EE1E84" w:rsidP="00EE1E8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EE1E84" w:rsidRDefault="00EE1E84" w:rsidP="00EE1E84">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EE1E84" w:rsidRPr="00A04126" w:rsidRDefault="00EE1E84" w:rsidP="00EE1E84">
      <w:pPr>
        <w:pStyle w:val="TH"/>
      </w:pPr>
      <w:r w:rsidRPr="00A04126">
        <w:t xml:space="preserve">Table </w:t>
      </w:r>
      <w:r>
        <w:t>5.2.5</w:t>
      </w:r>
      <w:r w:rsidRPr="00A04126">
        <w:t>.1-1: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E1E84" w:rsidRPr="00B54FF5" w:rsidTr="00EE1E84">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pPr>
            <w:r w:rsidRPr="0016361A">
              <w:t>Description</w:t>
            </w:r>
          </w:p>
          <w:p w:rsidR="00EE1E84" w:rsidRPr="0016361A" w:rsidRDefault="00EE1E84" w:rsidP="00EE1E84">
            <w:pPr>
              <w:pStyle w:val="TAH"/>
            </w:pPr>
            <w:r w:rsidRPr="0016361A">
              <w:t>(service operation)</w:t>
            </w:r>
          </w:p>
        </w:tc>
      </w:tr>
      <w:tr w:rsidR="00EE1E84" w:rsidRPr="00B54FF5" w:rsidTr="00EE1E84">
        <w:trPr>
          <w:jc w:val="center"/>
        </w:trPr>
        <w:tc>
          <w:tcPr>
            <w:tcW w:w="1091" w:type="pct"/>
            <w:tcBorders>
              <w:left w:val="single" w:sz="4" w:space="0" w:color="auto"/>
              <w:right w:val="single" w:sz="4" w:space="0" w:color="auto"/>
            </w:tcBorders>
            <w:vAlign w:val="center"/>
          </w:tcPr>
          <w:p w:rsidR="00EE1E84" w:rsidRPr="0016361A" w:rsidRDefault="00EE1E84" w:rsidP="00EE1E84">
            <w:pPr>
              <w:pStyle w:val="TAC"/>
              <w:rPr>
                <w:lang w:val="en-US"/>
              </w:rPr>
            </w:pPr>
            <w:r w:rsidRPr="0016361A">
              <w:rPr>
                <w:lang w:val="en-US"/>
              </w:rPr>
              <w:t>&lt;notification 1&gt;</w:t>
            </w:r>
          </w:p>
          <w:p w:rsidR="00EE1E84" w:rsidRPr="0016361A" w:rsidRDefault="00EE1E84" w:rsidP="00EE1E84">
            <w:pPr>
              <w:pStyle w:val="TAC"/>
              <w:rPr>
                <w:lang w:val="en-US"/>
              </w:rPr>
            </w:pPr>
            <w:r w:rsidRPr="0016361A">
              <w:rPr>
                <w:lang w:val="en-US"/>
              </w:rPr>
              <w:t>e.g. Status Change Notification</w:t>
            </w:r>
          </w:p>
          <w:p w:rsidR="00EE1E84" w:rsidRPr="0016361A" w:rsidRDefault="00EE1E84" w:rsidP="00EE1E84">
            <w:pPr>
              <w:pStyle w:val="TAC"/>
              <w:rPr>
                <w:lang w:val="en-US"/>
              </w:rPr>
            </w:pPr>
          </w:p>
        </w:tc>
        <w:tc>
          <w:tcPr>
            <w:tcW w:w="2083" w:type="pct"/>
            <w:tcBorders>
              <w:left w:val="single" w:sz="4" w:space="0" w:color="auto"/>
              <w:right w:val="single" w:sz="4" w:space="0" w:color="auto"/>
            </w:tcBorders>
            <w:vAlign w:val="center"/>
          </w:tcPr>
          <w:p w:rsidR="00EE1E84" w:rsidRPr="0016361A" w:rsidRDefault="00EE1E84" w:rsidP="00EE1E84">
            <w:pPr>
              <w:pStyle w:val="TAL"/>
              <w:rPr>
                <w:lang w:val="en-US"/>
              </w:rPr>
            </w:pPr>
            <w:r w:rsidRPr="0016361A">
              <w:rPr>
                <w:lang w:val="en-US"/>
              </w:rPr>
              <w:t xml:space="preserve">&lt; </w:t>
            </w:r>
            <w:r>
              <w:rPr>
                <w:lang w:val="en-US"/>
              </w:rPr>
              <w:t>Callback</w:t>
            </w:r>
            <w:r w:rsidRPr="0016361A">
              <w:rPr>
                <w:lang w:val="en-US"/>
              </w:rPr>
              <w:t xml:space="preserve"> URI &gt;</w:t>
            </w:r>
          </w:p>
          <w:p w:rsidR="00EE1E84" w:rsidRPr="0016361A" w:rsidDel="005E0502" w:rsidRDefault="00EE1E84" w:rsidP="00EE1E84">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C"/>
              <w:rPr>
                <w:lang w:val="fr-FR"/>
              </w:rPr>
            </w:pPr>
          </w:p>
          <w:p w:rsidR="00EE1E84" w:rsidRPr="0016361A" w:rsidRDefault="00EE1E84" w:rsidP="00EE1E84">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lang w:val="en-US"/>
              </w:rPr>
            </w:pPr>
          </w:p>
          <w:p w:rsidR="00EE1E84" w:rsidRPr="0016361A" w:rsidRDefault="00EE1E84" w:rsidP="00EE1E84">
            <w:pPr>
              <w:pStyle w:val="TAL"/>
              <w:rPr>
                <w:lang w:val="en-US"/>
              </w:rPr>
            </w:pPr>
            <w:r w:rsidRPr="0016361A">
              <w:rPr>
                <w:lang w:val="en-US"/>
              </w:rPr>
              <w:t xml:space="preserve">e.g. Notify Event </w:t>
            </w:r>
          </w:p>
        </w:tc>
      </w:tr>
      <w:tr w:rsidR="00EE1E84" w:rsidRPr="00B54FF5" w:rsidTr="00EE1E84">
        <w:trPr>
          <w:jc w:val="center"/>
        </w:trPr>
        <w:tc>
          <w:tcPr>
            <w:tcW w:w="1091" w:type="pct"/>
            <w:tcBorders>
              <w:left w:val="single" w:sz="4" w:space="0" w:color="auto"/>
              <w:right w:val="single" w:sz="4" w:space="0" w:color="auto"/>
            </w:tcBorders>
            <w:vAlign w:val="center"/>
          </w:tcPr>
          <w:p w:rsidR="00EE1E84" w:rsidRPr="0016361A" w:rsidRDefault="00EE1E84" w:rsidP="00EE1E84">
            <w:pPr>
              <w:pStyle w:val="TAC"/>
              <w:rPr>
                <w:lang w:val="en-US"/>
              </w:rPr>
            </w:pPr>
          </w:p>
        </w:tc>
        <w:tc>
          <w:tcPr>
            <w:tcW w:w="2083" w:type="pct"/>
            <w:tcBorders>
              <w:left w:val="single" w:sz="4" w:space="0" w:color="auto"/>
              <w:right w:val="single" w:sz="4" w:space="0" w:color="auto"/>
            </w:tcBorders>
            <w:vAlign w:val="center"/>
          </w:tcPr>
          <w:p w:rsidR="00EE1E84" w:rsidRPr="0016361A" w:rsidRDefault="00EE1E84" w:rsidP="00EE1E84">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lang w:val="en-US"/>
              </w:rPr>
            </w:pPr>
          </w:p>
        </w:tc>
      </w:tr>
    </w:tbl>
    <w:p w:rsidR="00EE1E84" w:rsidRPr="00986E88" w:rsidRDefault="00EE1E84" w:rsidP="00EE1E84">
      <w:pPr>
        <w:rPr>
          <w:noProof/>
        </w:rPr>
      </w:pPr>
    </w:p>
    <w:p w:rsidR="00EE1E84" w:rsidRDefault="00EE1E84" w:rsidP="00EE1E84">
      <w:pPr>
        <w:pStyle w:val="4"/>
      </w:pPr>
      <w:bookmarkStart w:id="391" w:name="_Toc71749002"/>
      <w:r>
        <w:lastRenderedPageBreak/>
        <w:t>5.2.5.2</w:t>
      </w:r>
      <w:r>
        <w:tab/>
        <w:t>&lt;notification 1&gt;</w:t>
      </w:r>
      <w:bookmarkEnd w:id="391"/>
    </w:p>
    <w:p w:rsidR="00EE1E84" w:rsidRPr="00986E88" w:rsidRDefault="00EE1E84" w:rsidP="00EE1E84">
      <w:pPr>
        <w:pStyle w:val="5"/>
        <w:rPr>
          <w:noProof/>
        </w:rPr>
      </w:pPr>
      <w:bookmarkStart w:id="392" w:name="_Toc71749003"/>
      <w:r>
        <w:t>5.2.5.2</w:t>
      </w:r>
      <w:r w:rsidRPr="00986E88">
        <w:rPr>
          <w:noProof/>
        </w:rPr>
        <w:t>.1</w:t>
      </w:r>
      <w:r w:rsidRPr="00986E88">
        <w:rPr>
          <w:noProof/>
        </w:rPr>
        <w:tab/>
        <w:t>Description</w:t>
      </w:r>
      <w:bookmarkEnd w:id="392"/>
    </w:p>
    <w:p w:rsidR="00EE1E84" w:rsidRPr="00986E88" w:rsidRDefault="00EE1E84" w:rsidP="00EE1E84">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rsidR="00EE1E84" w:rsidRPr="00986E88" w:rsidRDefault="00EE1E84" w:rsidP="00EE1E84">
      <w:pPr>
        <w:pStyle w:val="5"/>
        <w:rPr>
          <w:noProof/>
        </w:rPr>
      </w:pPr>
      <w:bookmarkStart w:id="393" w:name="_Toc71749004"/>
      <w:r>
        <w:t>5.2.5.2</w:t>
      </w:r>
      <w:r w:rsidRPr="00986E88">
        <w:rPr>
          <w:noProof/>
        </w:rPr>
        <w:t>.2</w:t>
      </w:r>
      <w:r w:rsidRPr="00986E88">
        <w:rPr>
          <w:noProof/>
        </w:rPr>
        <w:tab/>
        <w:t>Target URI</w:t>
      </w:r>
      <w:bookmarkEnd w:id="393"/>
    </w:p>
    <w:p w:rsidR="00EE1E84" w:rsidRPr="00986E88" w:rsidRDefault="00EE1E84" w:rsidP="00EE1E84">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5.2.5.2</w:t>
      </w:r>
      <w:r w:rsidRPr="00986E88">
        <w:rPr>
          <w:noProof/>
        </w:rPr>
        <w:t>.2-1</w:t>
      </w:r>
      <w:r w:rsidRPr="00986E88">
        <w:rPr>
          <w:rFonts w:ascii="Arial" w:hAnsi="Arial" w:cs="Arial"/>
          <w:noProof/>
        </w:rPr>
        <w:t>.</w:t>
      </w:r>
    </w:p>
    <w:p w:rsidR="00EE1E84" w:rsidRPr="00986E88" w:rsidRDefault="00EE1E84" w:rsidP="00EE1E84">
      <w:pPr>
        <w:pStyle w:val="TH"/>
        <w:rPr>
          <w:rFonts w:cs="Arial"/>
          <w:noProof/>
        </w:rPr>
      </w:pPr>
      <w:r w:rsidRPr="00986E88">
        <w:rPr>
          <w:noProof/>
        </w:rPr>
        <w:t>Table </w:t>
      </w:r>
      <w:r>
        <w:t>5.2.5.2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1E84" w:rsidRPr="00B54FF5" w:rsidTr="00EE1E84">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EE1E84" w:rsidRPr="0016361A" w:rsidRDefault="00EE1E84" w:rsidP="00EE1E84">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E1E84" w:rsidRPr="0016361A" w:rsidRDefault="00EE1E84" w:rsidP="00EE1E84">
            <w:pPr>
              <w:pStyle w:val="TAH"/>
              <w:rPr>
                <w:noProof/>
              </w:rPr>
            </w:pPr>
            <w:r w:rsidRPr="0016361A">
              <w:rPr>
                <w:noProof/>
              </w:rPr>
              <w:t>Definition</w:t>
            </w:r>
          </w:p>
        </w:tc>
      </w:tr>
      <w:tr w:rsidR="00EE1E84" w:rsidRPr="00B54FF5" w:rsidTr="00EE1E84">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EE1E84" w:rsidRPr="0016361A" w:rsidRDefault="00EE1E84" w:rsidP="00EE1E84">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EE1E84" w:rsidRPr="0016361A" w:rsidRDefault="00EE1E84" w:rsidP="00EE1E84">
            <w:pPr>
              <w:pStyle w:val="TAL"/>
              <w:rPr>
                <w:noProof/>
              </w:rPr>
            </w:pPr>
            <w:r w:rsidRPr="0016361A">
              <w:rPr>
                <w:noProof/>
              </w:rPr>
              <w:t xml:space="preserve">String formatted as URI with the </w:t>
            </w:r>
            <w:r>
              <w:rPr>
                <w:noProof/>
              </w:rPr>
              <w:t>Callback</w:t>
            </w:r>
            <w:r w:rsidRPr="0016361A">
              <w:rPr>
                <w:noProof/>
              </w:rPr>
              <w:t xml:space="preserve"> Uri</w:t>
            </w:r>
          </w:p>
        </w:tc>
      </w:tr>
    </w:tbl>
    <w:p w:rsidR="00EE1E84" w:rsidRPr="00986E88" w:rsidRDefault="00EE1E84" w:rsidP="00EE1E84">
      <w:pPr>
        <w:rPr>
          <w:noProof/>
        </w:rPr>
      </w:pPr>
    </w:p>
    <w:p w:rsidR="00EE1E84" w:rsidRPr="00986E88" w:rsidRDefault="00EE1E84" w:rsidP="00EE1E84">
      <w:pPr>
        <w:pStyle w:val="5"/>
        <w:rPr>
          <w:noProof/>
        </w:rPr>
      </w:pPr>
      <w:bookmarkStart w:id="394" w:name="_Toc71749005"/>
      <w:r>
        <w:t>5.2.5.2</w:t>
      </w:r>
      <w:r w:rsidRPr="00986E88">
        <w:rPr>
          <w:noProof/>
        </w:rPr>
        <w:t>.3</w:t>
      </w:r>
      <w:r w:rsidRPr="00986E88">
        <w:rPr>
          <w:noProof/>
        </w:rPr>
        <w:tab/>
        <w:t>Standard Methods</w:t>
      </w:r>
      <w:bookmarkEnd w:id="394"/>
    </w:p>
    <w:p w:rsidR="00EE1E84" w:rsidRPr="00986E88" w:rsidRDefault="00EE1E84" w:rsidP="00EE1E84">
      <w:pPr>
        <w:pStyle w:val="6"/>
        <w:rPr>
          <w:noProof/>
        </w:rPr>
      </w:pPr>
      <w:bookmarkStart w:id="395" w:name="_Toc71749006"/>
      <w:r>
        <w:t>5.2.5.2.3</w:t>
      </w:r>
      <w:r w:rsidRPr="00986E88">
        <w:rPr>
          <w:noProof/>
        </w:rPr>
        <w:t>.1</w:t>
      </w:r>
      <w:r w:rsidRPr="00986E88">
        <w:rPr>
          <w:noProof/>
        </w:rPr>
        <w:tab/>
        <w:t>POST</w:t>
      </w:r>
      <w:bookmarkEnd w:id="395"/>
    </w:p>
    <w:p w:rsidR="00EE1E84" w:rsidRPr="00986E88" w:rsidRDefault="00EE1E84" w:rsidP="00EE1E84">
      <w:pPr>
        <w:rPr>
          <w:noProof/>
        </w:rPr>
      </w:pPr>
      <w:r w:rsidRPr="00986E88">
        <w:rPr>
          <w:noProof/>
        </w:rPr>
        <w:t>This method shall support the request data structures specified in table </w:t>
      </w:r>
      <w:r>
        <w:t>5.2.5.2</w:t>
      </w:r>
      <w:r w:rsidRPr="00986E88">
        <w:rPr>
          <w:noProof/>
        </w:rPr>
        <w:t>.3.1-</w:t>
      </w:r>
      <w:r>
        <w:rPr>
          <w:noProof/>
        </w:rPr>
        <w:t>1</w:t>
      </w:r>
      <w:r w:rsidRPr="00986E88">
        <w:rPr>
          <w:noProof/>
        </w:rPr>
        <w:t xml:space="preserve"> and the response data structures and response codes specified in table </w:t>
      </w:r>
      <w:r>
        <w:t>5.2.5.2</w:t>
      </w:r>
      <w:r w:rsidRPr="00986E88">
        <w:rPr>
          <w:noProof/>
        </w:rPr>
        <w:t>.3.1-</w:t>
      </w:r>
      <w:r>
        <w:rPr>
          <w:noProof/>
        </w:rPr>
        <w:t>1</w:t>
      </w:r>
      <w:r w:rsidRPr="00986E88">
        <w:rPr>
          <w:noProof/>
        </w:rPr>
        <w:t>.</w:t>
      </w:r>
    </w:p>
    <w:p w:rsidR="00EE1E84" w:rsidRPr="00986E88" w:rsidRDefault="00EE1E84" w:rsidP="00EE1E84">
      <w:pPr>
        <w:pStyle w:val="TH"/>
        <w:rPr>
          <w:noProof/>
        </w:rPr>
      </w:pPr>
      <w:r w:rsidRPr="00986E88">
        <w:rPr>
          <w:noProof/>
        </w:rPr>
        <w:t>Table </w:t>
      </w:r>
      <w:r>
        <w:t>5.2.5.2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1E84" w:rsidRPr="00B54FF5" w:rsidTr="00EE1E84">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E1E84" w:rsidRPr="0016361A" w:rsidRDefault="00EE1E84" w:rsidP="00EE1E84">
            <w:pPr>
              <w:pStyle w:val="TAH"/>
              <w:rPr>
                <w:noProof/>
              </w:rPr>
            </w:pPr>
            <w:r w:rsidRPr="0016361A">
              <w:rPr>
                <w:noProof/>
              </w:rPr>
              <w:t>Description</w:t>
            </w:r>
          </w:p>
        </w:tc>
      </w:tr>
      <w:tr w:rsidR="00EE1E84" w:rsidRPr="00B54FF5" w:rsidTr="00EE1E84">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EE1E84" w:rsidRPr="0016361A" w:rsidRDefault="00EE1E84" w:rsidP="00EE1E84">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rsidR="00EE1E84" w:rsidRPr="0016361A" w:rsidRDefault="00EE1E84" w:rsidP="00EE1E84">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rsidR="00EE1E84" w:rsidRPr="0016361A" w:rsidRDefault="00EE1E84" w:rsidP="00EE1E84">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rsidR="00EE1E84" w:rsidRPr="0016361A" w:rsidRDefault="00EE1E84" w:rsidP="00EE1E84">
            <w:pPr>
              <w:pStyle w:val="TAL"/>
              <w:rPr>
                <w:noProof/>
              </w:rPr>
            </w:pPr>
            <w:r w:rsidRPr="0016361A">
              <w:t>&lt;only if applicable&gt;</w:t>
            </w:r>
          </w:p>
        </w:tc>
      </w:tr>
    </w:tbl>
    <w:p w:rsidR="00EE1E84" w:rsidRPr="00986E88" w:rsidRDefault="00EE1E84" w:rsidP="00EE1E84">
      <w:pPr>
        <w:rPr>
          <w:noProof/>
        </w:rPr>
      </w:pPr>
    </w:p>
    <w:p w:rsidR="00EE1E84" w:rsidRPr="00986E88" w:rsidRDefault="00EE1E84" w:rsidP="00EE1E84">
      <w:pPr>
        <w:pStyle w:val="TH"/>
        <w:rPr>
          <w:noProof/>
        </w:rPr>
      </w:pPr>
      <w:r w:rsidRPr="00986E88">
        <w:rPr>
          <w:noProof/>
        </w:rPr>
        <w:t>Table </w:t>
      </w:r>
      <w:r>
        <w:t>5.2.5.2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1E84" w:rsidRPr="00B54FF5" w:rsidTr="00EE1E8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rPr>
                <w:noProof/>
              </w:rPr>
            </w:pPr>
            <w:r w:rsidRPr="0016361A">
              <w:rPr>
                <w:noProof/>
              </w:rPr>
              <w:t>Description</w:t>
            </w:r>
          </w:p>
        </w:tc>
      </w:tr>
      <w:tr w:rsidR="00EE1E84" w:rsidRPr="00B54FF5" w:rsidTr="00EE1E84">
        <w:trPr>
          <w:jc w:val="center"/>
        </w:trPr>
        <w:tc>
          <w:tcPr>
            <w:tcW w:w="2004" w:type="dxa"/>
            <w:tcBorders>
              <w:top w:val="single" w:sz="4" w:space="0" w:color="auto"/>
              <w:left w:val="single" w:sz="6" w:space="0" w:color="000000"/>
              <w:bottom w:val="single" w:sz="4" w:space="0" w:color="auto"/>
              <w:right w:val="single" w:sz="6" w:space="0" w:color="000000"/>
            </w:tcBorders>
            <w:hideMark/>
          </w:tcPr>
          <w:p w:rsidR="00EE1E84" w:rsidRPr="0016361A" w:rsidRDefault="00EE1E84" w:rsidP="00EE1E84">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rsidR="00EE1E84" w:rsidRPr="0016361A" w:rsidRDefault="00EE1E84" w:rsidP="00EE1E84">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rsidR="00EE1E84" w:rsidRPr="0016361A" w:rsidRDefault="00EE1E84" w:rsidP="00EE1E84">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rsidR="00EE1E84" w:rsidRPr="0016361A" w:rsidRDefault="00EE1E84" w:rsidP="00EE1E84">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rsidR="00EE1E84" w:rsidRPr="0016361A" w:rsidRDefault="00EE1E84" w:rsidP="00EE1E84">
            <w:pPr>
              <w:pStyle w:val="TAL"/>
            </w:pPr>
            <w:r w:rsidRPr="0016361A">
              <w:t>&lt;Meaning of the success case&gt;</w:t>
            </w:r>
          </w:p>
          <w:p w:rsidR="00EE1E84" w:rsidRPr="0016361A" w:rsidRDefault="00EE1E84" w:rsidP="00EE1E84">
            <w:pPr>
              <w:pStyle w:val="TAL"/>
            </w:pPr>
            <w:r w:rsidRPr="0016361A">
              <w:t>or</w:t>
            </w:r>
          </w:p>
          <w:p w:rsidR="00EE1E84" w:rsidRPr="0016361A" w:rsidRDefault="00EE1E84" w:rsidP="00EE1E84">
            <w:pPr>
              <w:pStyle w:val="TAL"/>
              <w:rPr>
                <w:noProof/>
              </w:rPr>
            </w:pPr>
            <w:r w:rsidRPr="0016361A">
              <w:t>&lt;Meaning of the error case with additional statement regarding error handling&gt;</w:t>
            </w:r>
          </w:p>
        </w:tc>
      </w:tr>
      <w:tr w:rsidR="00EE1E84" w:rsidRPr="00B54FF5" w:rsidTr="00EE1E84">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EE1E84" w:rsidRPr="0016361A" w:rsidRDefault="00EE1E84" w:rsidP="00EE1E84">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rsidR="00EE1E84" w:rsidRPr="00986E88" w:rsidRDefault="00EE1E84" w:rsidP="00EE1E84">
      <w:pPr>
        <w:rPr>
          <w:noProof/>
        </w:rPr>
      </w:pPr>
    </w:p>
    <w:p w:rsidR="00EE1E84" w:rsidRDefault="00EE1E84" w:rsidP="00EE1E84">
      <w:pPr>
        <w:pStyle w:val="4"/>
      </w:pPr>
      <w:bookmarkStart w:id="396" w:name="_Toc71749007"/>
      <w:r>
        <w:t>5.2.5.3</w:t>
      </w:r>
      <w:r>
        <w:tab/>
        <w:t>&lt;notification 2&gt;</w:t>
      </w:r>
      <w:bookmarkEnd w:id="396"/>
    </w:p>
    <w:p w:rsidR="00EE1E84" w:rsidRDefault="00EE1E84" w:rsidP="00EE1E84">
      <w:pPr>
        <w:pStyle w:val="Guidance"/>
      </w:pPr>
      <w:r>
        <w:t>And so on if there are more than one notifications supported by the service. Same structure as in clause 5.2.5.2.</w:t>
      </w:r>
    </w:p>
    <w:p w:rsidR="00EE1E84" w:rsidRDefault="00EE1E84" w:rsidP="00EE1E84">
      <w:pPr>
        <w:pStyle w:val="3"/>
      </w:pPr>
      <w:bookmarkStart w:id="397" w:name="_Toc71749008"/>
      <w:r>
        <w:t>5.2.6</w:t>
      </w:r>
      <w:r>
        <w:tab/>
        <w:t>Data Model</w:t>
      </w:r>
      <w:bookmarkEnd w:id="397"/>
    </w:p>
    <w:p w:rsidR="00EE1E84" w:rsidRDefault="00EE1E84" w:rsidP="00EE1E84">
      <w:pPr>
        <w:pStyle w:val="4"/>
      </w:pPr>
      <w:bookmarkStart w:id="398" w:name="_Toc71749009"/>
      <w:r>
        <w:t>5.2.6.1</w:t>
      </w:r>
      <w:r>
        <w:tab/>
        <w:t>General</w:t>
      </w:r>
      <w:bookmarkEnd w:id="398"/>
    </w:p>
    <w:p w:rsidR="00EE1E84" w:rsidRDefault="00EE1E84" w:rsidP="00EE1E84">
      <w:r>
        <w:t>This clause specifies the application data model supported by the API.</w:t>
      </w:r>
    </w:p>
    <w:p w:rsidR="00EE1E84" w:rsidRDefault="00EE1E84" w:rsidP="00EE1E84">
      <w:pPr>
        <w:pStyle w:val="Guidance"/>
      </w:pPr>
      <w:r>
        <w:t>Data types that may be common to multiple APIs (offered by the same or different NFs) should be specified in a new separate TS (similar approach as for TS 29.230 for Diameter AVPs).</w:t>
      </w:r>
    </w:p>
    <w:p w:rsidR="00EE1E84" w:rsidRDefault="00EE1E84" w:rsidP="00EE1E84">
      <w:r>
        <w:lastRenderedPageBreak/>
        <w:t>T</w:t>
      </w:r>
      <w:r w:rsidRPr="009C4D60">
        <w:t xml:space="preserve">able </w:t>
      </w:r>
      <w:r>
        <w:t xml:space="preserve">5.2.6.1-1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rsidR="00EE1E84" w:rsidRDefault="00EE1E84" w:rsidP="00EE1E84"/>
    <w:p w:rsidR="00EE1E84" w:rsidRPr="009C4D60" w:rsidRDefault="00EE1E84" w:rsidP="00EE1E84">
      <w:pPr>
        <w:pStyle w:val="TH"/>
      </w:pPr>
      <w:r w:rsidRPr="009C4D60">
        <w:t xml:space="preserve">Table </w:t>
      </w:r>
      <w:r>
        <w:t>5.2.6.1-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E1E84" w:rsidRPr="00B54FF5" w:rsidTr="00EE1E8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Applicability</w:t>
            </w:r>
          </w:p>
        </w:tc>
      </w:tr>
      <w:tr w:rsidR="00EE1E84" w:rsidRPr="00B54FF5" w:rsidTr="00EE1E84">
        <w:trPr>
          <w:jc w:val="center"/>
        </w:trPr>
        <w:tc>
          <w:tcPr>
            <w:tcW w:w="1735"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1559"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3828"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p>
        </w:tc>
      </w:tr>
    </w:tbl>
    <w:p w:rsidR="00EE1E84" w:rsidRDefault="00EE1E84" w:rsidP="00EE1E84"/>
    <w:p w:rsidR="00EE1E84" w:rsidRDefault="00EE1E84" w:rsidP="00EE1E84">
      <w:r>
        <w:t>T</w:t>
      </w:r>
      <w:r w:rsidRPr="009C4D60">
        <w:t xml:space="preserve">able </w:t>
      </w:r>
      <w:r>
        <w:t>5.2.6.1-2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rsidR="00EE1E84" w:rsidRPr="009C4D60" w:rsidRDefault="00EE1E84" w:rsidP="00EE1E84">
      <w:pPr>
        <w:pStyle w:val="TH"/>
      </w:pPr>
      <w:r w:rsidRPr="009C4D60">
        <w:t xml:space="preserve">Table </w:t>
      </w:r>
      <w:r>
        <w:t>5.2.6.1-2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E1E84" w:rsidRPr="00B54FF5" w:rsidTr="00EE1E8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Applicability</w:t>
            </w:r>
          </w:p>
        </w:tc>
      </w:tr>
      <w:tr w:rsidR="00EE1E84" w:rsidRPr="00B54FF5" w:rsidTr="00EE1E84">
        <w:trPr>
          <w:jc w:val="center"/>
        </w:trPr>
        <w:tc>
          <w:tcPr>
            <w:tcW w:w="1735"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1559"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3828"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p>
        </w:tc>
      </w:tr>
    </w:tbl>
    <w:p w:rsidR="00EE1E84" w:rsidRDefault="00EE1E84" w:rsidP="00EE1E84"/>
    <w:p w:rsidR="00EE1E84" w:rsidRDefault="00EE1E84" w:rsidP="00EE1E84">
      <w:pPr>
        <w:pStyle w:val="4"/>
        <w:rPr>
          <w:lang w:val="en-US"/>
        </w:rPr>
      </w:pPr>
      <w:bookmarkStart w:id="399" w:name="_Toc71749010"/>
      <w:r>
        <w:rPr>
          <w:lang w:val="en-US"/>
        </w:rPr>
        <w:t>5.2.6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99"/>
    </w:p>
    <w:p w:rsidR="00EE1E84" w:rsidRPr="00BA4F07" w:rsidRDefault="00EE1E84" w:rsidP="00EE1E84">
      <w:pPr>
        <w:pStyle w:val="Guidance"/>
      </w:pPr>
      <w:r>
        <w:t>This clause will specify the structured data types.</w:t>
      </w:r>
    </w:p>
    <w:p w:rsidR="00EE1E84" w:rsidRDefault="00EE1E84" w:rsidP="00EE1E84">
      <w:pPr>
        <w:pStyle w:val="5"/>
      </w:pPr>
      <w:bookmarkStart w:id="400" w:name="_Toc71749011"/>
      <w:r>
        <w:t>5.2.6.2.1</w:t>
      </w:r>
      <w:r>
        <w:tab/>
        <w:t>Introduction</w:t>
      </w:r>
      <w:bookmarkEnd w:id="400"/>
    </w:p>
    <w:p w:rsidR="00EE1E84" w:rsidRDefault="00EE1E84" w:rsidP="00EE1E84">
      <w:r>
        <w:t>This clause defines the structures to be used in resource representations.</w:t>
      </w:r>
    </w:p>
    <w:p w:rsidR="00EE1E84" w:rsidRDefault="00EE1E84" w:rsidP="00EE1E84">
      <w:pPr>
        <w:pStyle w:val="5"/>
      </w:pPr>
      <w:bookmarkStart w:id="401" w:name="_Toc71749012"/>
      <w:r>
        <w:t>5.2.6.2.2</w:t>
      </w:r>
      <w:r>
        <w:tab/>
        <w:t>Type: &lt;TypeName 1&gt;</w:t>
      </w:r>
      <w:bookmarkEnd w:id="401"/>
    </w:p>
    <w:p w:rsidR="00EE1E84" w:rsidRPr="00F11739" w:rsidRDefault="00EE1E84" w:rsidP="00EE1E84">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rsidR="00EE1E84" w:rsidRPr="00F11739" w:rsidRDefault="00EE1E84" w:rsidP="00EE1E84">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rsidR="00EE1E84" w:rsidRPr="00F11739" w:rsidRDefault="00EE1E84" w:rsidP="00EE1E84">
      <w:pPr>
        <w:pStyle w:val="Guidance"/>
      </w:pPr>
      <w:r>
        <w:t>"</w:t>
      </w:r>
      <w:r w:rsidRPr="00F11739">
        <w:t>P</w:t>
      </w:r>
      <w:r>
        <w:t>"</w:t>
      </w:r>
      <w:r w:rsidRPr="00F11739">
        <w:t>: Presence condition of a data structure in request body. It shall be one of "M" (for Mandatory), "C" (for Conditional) and "O" (for Optional).</w:t>
      </w:r>
    </w:p>
    <w:p w:rsidR="00EE1E84" w:rsidRPr="00F11739" w:rsidRDefault="00EE1E84" w:rsidP="00EE1E84">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EE1E84" w:rsidRDefault="00EE1E84" w:rsidP="00EE1E84">
      <w:pPr>
        <w:pStyle w:val="Guidance"/>
      </w:pPr>
      <w:r>
        <w:t>"</w:t>
      </w:r>
      <w:r w:rsidRPr="00F11739">
        <w:t>Description</w:t>
      </w:r>
      <w:r>
        <w:t>"</w:t>
      </w:r>
      <w:r w:rsidRPr="00F11739">
        <w:t>: Describes the meaning and use of the attribute and may contain normative statements.</w:t>
      </w:r>
      <w:r w:rsidRPr="00384E92">
        <w:t>.</w:t>
      </w:r>
    </w:p>
    <w:p w:rsidR="00EE1E84" w:rsidRPr="00384E92" w:rsidRDefault="00EE1E84" w:rsidP="00EE1E84">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rsidR="00EE1E84" w:rsidRDefault="00EE1E84" w:rsidP="00EE1E84">
      <w:pPr>
        <w:pStyle w:val="TH"/>
      </w:pPr>
      <w:r>
        <w:rPr>
          <w:noProof/>
        </w:rPr>
        <w:lastRenderedPageBreak/>
        <w:t>Table </w:t>
      </w:r>
      <w:r>
        <w:t xml:space="preserve">5.2.6.2.2-1: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1E84" w:rsidRPr="00B54FF5" w:rsidTr="00EE1E8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rPr>
                <w:rFonts w:cs="Arial"/>
                <w:szCs w:val="18"/>
              </w:rPr>
            </w:pPr>
            <w:r w:rsidRPr="0016361A">
              <w:rPr>
                <w:rFonts w:cs="Arial"/>
                <w:szCs w:val="18"/>
              </w:rPr>
              <w:t>Applicability</w:t>
            </w:r>
          </w:p>
        </w:tc>
      </w:tr>
      <w:tr w:rsidR="00EE1E84" w:rsidRPr="00B54FF5" w:rsidTr="00EE1E84">
        <w:trPr>
          <w:jc w:val="center"/>
        </w:trPr>
        <w:tc>
          <w:tcPr>
            <w:tcW w:w="1701"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p>
        </w:tc>
      </w:tr>
      <w:tr w:rsidR="00EE1E84" w:rsidRPr="00B54FF5" w:rsidTr="00EE1E84">
        <w:trPr>
          <w:jc w:val="center"/>
        </w:trPr>
        <w:tc>
          <w:tcPr>
            <w:tcW w:w="1701"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1444"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425"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C"/>
            </w:pPr>
          </w:p>
        </w:tc>
        <w:tc>
          <w:tcPr>
            <w:tcW w:w="1134"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2410"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p>
        </w:tc>
      </w:tr>
      <w:tr w:rsidR="00EE1E84" w:rsidRPr="00B54FF5" w:rsidTr="00EE1E84">
        <w:trPr>
          <w:jc w:val="center"/>
        </w:trPr>
        <w:tc>
          <w:tcPr>
            <w:tcW w:w="1701"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1444"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425"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C"/>
            </w:pPr>
          </w:p>
        </w:tc>
        <w:tc>
          <w:tcPr>
            <w:tcW w:w="1134"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2410"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p>
        </w:tc>
      </w:tr>
    </w:tbl>
    <w:p w:rsidR="00EE1E84" w:rsidRDefault="00EE1E84" w:rsidP="00EE1E84">
      <w:pPr>
        <w:pStyle w:val="Guidance"/>
        <w:rPr>
          <w:lang w:val="en-US"/>
        </w:rPr>
      </w:pPr>
    </w:p>
    <w:p w:rsidR="00EE1E84" w:rsidRDefault="00EE1E84" w:rsidP="00EE1E84">
      <w:pPr>
        <w:pStyle w:val="5"/>
      </w:pPr>
      <w:bookmarkStart w:id="402" w:name="_Toc71749013"/>
      <w:r>
        <w:t>5.2.6.2.3</w:t>
      </w:r>
      <w:r>
        <w:tab/>
        <w:t>Type: &lt;TypeName 2&gt;</w:t>
      </w:r>
      <w:bookmarkEnd w:id="402"/>
    </w:p>
    <w:p w:rsidR="00EE1E84" w:rsidRPr="00387BE7" w:rsidRDefault="00EE1E84" w:rsidP="00EE1E84">
      <w:pPr>
        <w:pStyle w:val="Guidance"/>
      </w:pPr>
      <w:r>
        <w:t>And so on if there are more types to specify.</w:t>
      </w:r>
    </w:p>
    <w:p w:rsidR="00EE1E84" w:rsidRDefault="00EE1E84" w:rsidP="00EE1E84">
      <w:pPr>
        <w:pStyle w:val="4"/>
        <w:rPr>
          <w:lang w:val="en-US"/>
        </w:rPr>
      </w:pPr>
      <w:bookmarkStart w:id="403" w:name="_Toc71749014"/>
      <w:r>
        <w:rPr>
          <w:lang w:val="en-US"/>
        </w:rPr>
        <w:t>5.2.6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03"/>
    </w:p>
    <w:p w:rsidR="00EE1E84" w:rsidRPr="00FC5F63" w:rsidRDefault="00EE1E84" w:rsidP="00EE1E84">
      <w:pPr>
        <w:pStyle w:val="Guidance"/>
      </w:pPr>
      <w:r>
        <w:t>This clause will define simple data types and enumerations that can be referenced from data structures defined in the previous clauses.</w:t>
      </w:r>
    </w:p>
    <w:p w:rsidR="00EE1E84" w:rsidRPr="00384E92" w:rsidRDefault="00EE1E84" w:rsidP="00EE1E84">
      <w:pPr>
        <w:pStyle w:val="5"/>
      </w:pPr>
      <w:bookmarkStart w:id="404" w:name="_Toc71749015"/>
      <w:r>
        <w:t>5.2.6.3.1</w:t>
      </w:r>
      <w:r w:rsidRPr="00384E92">
        <w:tab/>
        <w:t>Introduction</w:t>
      </w:r>
      <w:bookmarkEnd w:id="404"/>
    </w:p>
    <w:p w:rsidR="00EE1E84" w:rsidRPr="00384E92" w:rsidRDefault="00EE1E84" w:rsidP="00EE1E84">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EE1E84" w:rsidRPr="00384E92" w:rsidRDefault="00EE1E84" w:rsidP="00EE1E84">
      <w:pPr>
        <w:pStyle w:val="5"/>
      </w:pPr>
      <w:bookmarkStart w:id="405" w:name="_Toc71749016"/>
      <w:r>
        <w:t>5.2.6.3.2</w:t>
      </w:r>
      <w:r w:rsidRPr="00384E92">
        <w:tab/>
        <w:t>Simple data types</w:t>
      </w:r>
      <w:bookmarkEnd w:id="405"/>
    </w:p>
    <w:p w:rsidR="00EE1E84" w:rsidRPr="00384E92" w:rsidRDefault="00EE1E84" w:rsidP="00EE1E84">
      <w:r w:rsidRPr="00384E92">
        <w:t xml:space="preserve">The simple data types defined in table </w:t>
      </w:r>
      <w:r>
        <w:t>5.2.6.3.2-1</w:t>
      </w:r>
      <w:r w:rsidRPr="00384E92">
        <w:t xml:space="preserve"> shall be supported.</w:t>
      </w:r>
    </w:p>
    <w:p w:rsidR="00EE1E84" w:rsidRPr="00384E92" w:rsidRDefault="00EE1E84" w:rsidP="00EE1E84">
      <w:pPr>
        <w:pStyle w:val="TH"/>
      </w:pPr>
      <w:r w:rsidRPr="00384E92">
        <w:t xml:space="preserve">Table </w:t>
      </w:r>
      <w:r>
        <w:t>5.2.6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E1E84" w:rsidRPr="00B54FF5" w:rsidTr="00EE1E8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E1E84" w:rsidRPr="0016361A" w:rsidRDefault="00EE1E84" w:rsidP="00EE1E84">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E1E84" w:rsidRPr="0016361A" w:rsidRDefault="00EE1E84" w:rsidP="00EE1E84">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pPr>
            <w:r w:rsidRPr="0016361A">
              <w:t>Applicability</w:t>
            </w:r>
          </w:p>
        </w:tc>
      </w:tr>
      <w:tr w:rsidR="00EE1E84" w:rsidRPr="00B54FF5" w:rsidTr="00EE1E8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E1E84" w:rsidRPr="0016361A" w:rsidRDefault="00EE1E84" w:rsidP="00EE1E8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E1E84" w:rsidRPr="0016361A" w:rsidRDefault="00EE1E84" w:rsidP="00EE1E84">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EE1E84" w:rsidRPr="0016361A" w:rsidRDefault="00EE1E84" w:rsidP="00EE1E84">
            <w:pPr>
              <w:pStyle w:val="TAL"/>
            </w:pPr>
          </w:p>
        </w:tc>
        <w:tc>
          <w:tcPr>
            <w:tcW w:w="1265" w:type="pct"/>
            <w:tcBorders>
              <w:top w:val="single" w:sz="4" w:space="0" w:color="auto"/>
              <w:left w:val="nil"/>
              <w:bottom w:val="single" w:sz="8" w:space="0" w:color="auto"/>
              <w:right w:val="single" w:sz="8" w:space="0" w:color="auto"/>
            </w:tcBorders>
          </w:tcPr>
          <w:p w:rsidR="00EE1E84" w:rsidRPr="0016361A" w:rsidRDefault="00EE1E84" w:rsidP="00EE1E84">
            <w:pPr>
              <w:pStyle w:val="TAL"/>
            </w:pPr>
          </w:p>
        </w:tc>
      </w:tr>
    </w:tbl>
    <w:p w:rsidR="00EE1E84" w:rsidRPr="00384E92" w:rsidRDefault="00EE1E84" w:rsidP="00EE1E84"/>
    <w:p w:rsidR="00EE1E84" w:rsidRPr="00BC662F" w:rsidRDefault="00EE1E84" w:rsidP="00EE1E84">
      <w:pPr>
        <w:pStyle w:val="5"/>
      </w:pPr>
      <w:bookmarkStart w:id="406" w:name="_Toc71749017"/>
      <w:r>
        <w:t>5.2.6.3.3</w:t>
      </w:r>
      <w:r w:rsidRPr="00BC662F">
        <w:tab/>
        <w:t>Enumeration: &lt;EnumType1&gt;</w:t>
      </w:r>
      <w:bookmarkEnd w:id="406"/>
    </w:p>
    <w:p w:rsidR="00EE1E84" w:rsidRPr="00384E92" w:rsidRDefault="00EE1E84" w:rsidP="00EE1E84">
      <w:r w:rsidRPr="00384E92">
        <w:t xml:space="preserve">The enumeration &lt;EnumType1&gt; represents &lt;something&gt;. It shall comply with the provisions defined in table </w:t>
      </w:r>
      <w:r>
        <w:t>5.2.6.3.3</w:t>
      </w:r>
      <w:r w:rsidRPr="00384E92">
        <w:t>-1.</w:t>
      </w:r>
    </w:p>
    <w:p w:rsidR="00EE1E84" w:rsidRDefault="00EE1E84" w:rsidP="00EE1E84">
      <w:pPr>
        <w:pStyle w:val="TH"/>
      </w:pPr>
      <w:r>
        <w:t>Table 5.2.6.3.3-1: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EE1E84" w:rsidRPr="00B54FF5" w:rsidTr="00EE1E8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E1E84" w:rsidRPr="0016361A" w:rsidRDefault="00EE1E84" w:rsidP="00EE1E84">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E1E84" w:rsidRPr="0016361A" w:rsidRDefault="00EE1E84" w:rsidP="00EE1E84">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rsidR="00EE1E84" w:rsidRPr="0016361A" w:rsidRDefault="00EE1E84" w:rsidP="00EE1E84">
            <w:pPr>
              <w:pStyle w:val="TAH"/>
            </w:pPr>
            <w:r w:rsidRPr="0016361A">
              <w:t>Applicability</w:t>
            </w:r>
          </w:p>
        </w:tc>
      </w:tr>
      <w:tr w:rsidR="00EE1E84" w:rsidRPr="00B54FF5" w:rsidTr="00EE1E8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E1E84" w:rsidRPr="0016361A" w:rsidRDefault="00EE1E84" w:rsidP="00EE1E84">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E1E84" w:rsidRPr="0016361A" w:rsidRDefault="00EE1E84" w:rsidP="00EE1E84">
            <w:pPr>
              <w:pStyle w:val="TAL"/>
            </w:pPr>
          </w:p>
        </w:tc>
        <w:tc>
          <w:tcPr>
            <w:tcW w:w="1278" w:type="pct"/>
            <w:tcBorders>
              <w:top w:val="single" w:sz="8" w:space="0" w:color="auto"/>
              <w:left w:val="nil"/>
              <w:bottom w:val="single" w:sz="8" w:space="0" w:color="auto"/>
              <w:right w:val="single" w:sz="8" w:space="0" w:color="auto"/>
            </w:tcBorders>
          </w:tcPr>
          <w:p w:rsidR="00EE1E84" w:rsidRPr="0016361A" w:rsidRDefault="00EE1E84" w:rsidP="00EE1E84">
            <w:pPr>
              <w:pStyle w:val="TAL"/>
            </w:pPr>
          </w:p>
        </w:tc>
      </w:tr>
    </w:tbl>
    <w:p w:rsidR="00EE1E84" w:rsidRDefault="00EE1E84" w:rsidP="00EE1E84">
      <w:pPr>
        <w:rPr>
          <w:lang w:val="en-US"/>
        </w:rPr>
      </w:pPr>
    </w:p>
    <w:p w:rsidR="00EE1E84" w:rsidRPr="00BC662F" w:rsidRDefault="00EE1E84" w:rsidP="00EE1E84">
      <w:pPr>
        <w:pStyle w:val="5"/>
      </w:pPr>
      <w:bookmarkStart w:id="407" w:name="_Toc71749018"/>
      <w:r>
        <w:t>5.2.6.3.4</w:t>
      </w:r>
      <w:r w:rsidRPr="00BC662F">
        <w:tab/>
        <w:t>Enumeration: &lt;EnumType</w:t>
      </w:r>
      <w:r>
        <w:t>2</w:t>
      </w:r>
      <w:r w:rsidRPr="00BC662F">
        <w:t>&gt;</w:t>
      </w:r>
      <w:bookmarkEnd w:id="407"/>
    </w:p>
    <w:p w:rsidR="00EE1E84" w:rsidRPr="00387BE7" w:rsidRDefault="00EE1E84" w:rsidP="00EE1E84">
      <w:pPr>
        <w:pStyle w:val="Guidance"/>
      </w:pPr>
      <w:r>
        <w:t>And so on if there are more enumerations to define.</w:t>
      </w:r>
    </w:p>
    <w:p w:rsidR="00EE1E84" w:rsidRDefault="00EE1E84" w:rsidP="00EE1E84">
      <w:pPr>
        <w:pStyle w:val="4"/>
        <w:rPr>
          <w:lang w:val="en-US"/>
        </w:rPr>
      </w:pPr>
      <w:bookmarkStart w:id="408" w:name="_Toc71749019"/>
      <w:r>
        <w:rPr>
          <w:lang w:val="en-US"/>
        </w:rPr>
        <w:lastRenderedPageBreak/>
        <w:t>5.2.6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08"/>
    </w:p>
    <w:p w:rsidR="00EE1E84" w:rsidRDefault="00EE1E84" w:rsidP="00EE1E84">
      <w:pPr>
        <w:pStyle w:val="5"/>
      </w:pPr>
      <w:bookmarkStart w:id="409" w:name="_Toc71749020"/>
      <w:r>
        <w:t>5.2.6.4.1</w:t>
      </w:r>
      <w:r>
        <w:tab/>
        <w:t>Type: &lt;TypeName 1&gt;</w:t>
      </w:r>
      <w:bookmarkEnd w:id="409"/>
    </w:p>
    <w:p w:rsidR="00EE1E84" w:rsidRDefault="00EE1E84" w:rsidP="00EE1E84">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EE1E84" w:rsidRDefault="00EE1E84" w:rsidP="00EE1E84">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EE1E84" w:rsidRDefault="00EE1E84" w:rsidP="00EE1E84">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EE1E84" w:rsidRPr="00F11739" w:rsidRDefault="00EE1E84" w:rsidP="00EE1E84">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EE1E84" w:rsidRDefault="00EE1E84" w:rsidP="00EE1E84">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rsidR="00EE1E84" w:rsidRDefault="00EE1E84" w:rsidP="00EE1E84">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EE1E84" w:rsidRPr="00384E92" w:rsidRDefault="00EE1E84" w:rsidP="00EE1E84">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rsidR="00EE1E84" w:rsidRPr="00971458" w:rsidRDefault="00EE1E84" w:rsidP="00EE1E84">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rsidR="00EE1E84" w:rsidRDefault="00EE1E84" w:rsidP="00EE1E84">
      <w:pPr>
        <w:pStyle w:val="TH"/>
      </w:pPr>
      <w:r>
        <w:rPr>
          <w:noProof/>
        </w:rPr>
        <w:t>Table </w:t>
      </w:r>
      <w:r>
        <w:t xml:space="preserve">5.2.6.4.1-1: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EE1E84" w:rsidRPr="00B54FF5" w:rsidTr="00EE1E84">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EE1E84" w:rsidRPr="0016361A" w:rsidRDefault="00EE1E84" w:rsidP="00EE1E84">
            <w:pPr>
              <w:pStyle w:val="TAH"/>
              <w:rPr>
                <w:rFonts w:cs="Arial"/>
                <w:szCs w:val="18"/>
              </w:rPr>
            </w:pPr>
            <w:r w:rsidRPr="0016361A">
              <w:rPr>
                <w:rFonts w:cs="Arial"/>
                <w:szCs w:val="18"/>
              </w:rPr>
              <w:t>Applicability</w:t>
            </w:r>
          </w:p>
        </w:tc>
      </w:tr>
      <w:tr w:rsidR="00EE1E84" w:rsidRPr="00B54FF5" w:rsidTr="00EE1E84">
        <w:trPr>
          <w:jc w:val="center"/>
        </w:trPr>
        <w:tc>
          <w:tcPr>
            <w:tcW w:w="2482"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r>
    </w:tbl>
    <w:p w:rsidR="00EE1E84" w:rsidRDefault="00EE1E84" w:rsidP="00EE1E84"/>
    <w:p w:rsidR="00EE1E84" w:rsidRDefault="00EE1E84" w:rsidP="00EE1E84">
      <w:pPr>
        <w:pStyle w:val="5"/>
      </w:pPr>
      <w:bookmarkStart w:id="410" w:name="_Toc71749021"/>
      <w:r>
        <w:t>5.2.6.4.2</w:t>
      </w:r>
      <w:r>
        <w:tab/>
        <w:t>Type: &lt;TypeName 2&gt;</w:t>
      </w:r>
      <w:bookmarkEnd w:id="410"/>
    </w:p>
    <w:p w:rsidR="00EE1E84" w:rsidRPr="00387BE7" w:rsidRDefault="00EE1E84" w:rsidP="00EE1E84">
      <w:pPr>
        <w:pStyle w:val="Guidance"/>
      </w:pPr>
      <w:r>
        <w:t>And so on if there are more types to specify.</w:t>
      </w:r>
    </w:p>
    <w:p w:rsidR="00EE1E84" w:rsidRDefault="00EE1E84" w:rsidP="00EE1E84">
      <w:pPr>
        <w:pStyle w:val="4"/>
      </w:pPr>
      <w:bookmarkStart w:id="411" w:name="_Toc71749022"/>
      <w:r>
        <w:t>5.2.6.5</w:t>
      </w:r>
      <w:r>
        <w:tab/>
        <w:t>Binary data</w:t>
      </w:r>
      <w:bookmarkEnd w:id="411"/>
    </w:p>
    <w:p w:rsidR="00EE1E84" w:rsidRDefault="00EE1E84" w:rsidP="00EE1E84">
      <w:pPr>
        <w:pStyle w:val="Guidance"/>
      </w:pPr>
      <w:r>
        <w:t>This clause will specify what is encoded in binary part, if multipart media type is agreed to be supported by CT4 and is supported by the API. It shall be omitted if not applicable.</w:t>
      </w:r>
    </w:p>
    <w:p w:rsidR="00EE1E84" w:rsidRDefault="00EE1E84" w:rsidP="00EE1E84">
      <w:pPr>
        <w:pStyle w:val="5"/>
      </w:pPr>
      <w:bookmarkStart w:id="412" w:name="_Toc71749023"/>
      <w:r>
        <w:lastRenderedPageBreak/>
        <w:t>5.2.6.5.2</w:t>
      </w:r>
      <w:r>
        <w:tab/>
        <w:t>Binary Data Types</w:t>
      </w:r>
      <w:bookmarkEnd w:id="412"/>
    </w:p>
    <w:p w:rsidR="00EE1E84" w:rsidRPr="00A04126" w:rsidRDefault="00EE1E84" w:rsidP="00EE1E84">
      <w:pPr>
        <w:pStyle w:val="TH"/>
      </w:pPr>
      <w:r w:rsidRPr="00A04126">
        <w:t xml:space="preserve">Table </w:t>
      </w:r>
      <w:r>
        <w:t>5.2</w:t>
      </w:r>
      <w:r w:rsidRPr="00A04126">
        <w:t>.6.</w:t>
      </w:r>
      <w:r>
        <w:t>5.2</w:t>
      </w:r>
      <w:r w:rsidRPr="00A04126">
        <w:t>-1: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EE1E84" w:rsidRPr="00B54FF5" w:rsidTr="00EE1E84">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EE1E84" w:rsidRPr="0016361A" w:rsidRDefault="00EE1E84" w:rsidP="00EE1E84">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EE1E84" w:rsidRPr="0016361A" w:rsidRDefault="00EE1E84" w:rsidP="00EE1E84">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EE1E84" w:rsidRPr="0016361A" w:rsidRDefault="00EE1E84" w:rsidP="00EE1E84">
            <w:pPr>
              <w:pStyle w:val="TAH"/>
            </w:pPr>
            <w:r w:rsidRPr="0016361A">
              <w:t>Content type</w:t>
            </w:r>
          </w:p>
        </w:tc>
      </w:tr>
      <w:tr w:rsidR="00EE1E84" w:rsidRPr="00B54FF5" w:rsidTr="00EE1E84">
        <w:trPr>
          <w:jc w:val="center"/>
        </w:trPr>
        <w:tc>
          <w:tcPr>
            <w:tcW w:w="2718"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r w:rsidRPr="0016361A">
              <w:t>&lt; Binary Data 1 &gt;</w:t>
            </w:r>
          </w:p>
          <w:p w:rsidR="00EE1E84" w:rsidRPr="0016361A" w:rsidRDefault="00EE1E84" w:rsidP="00EE1E84">
            <w:pPr>
              <w:pStyle w:val="TAL"/>
            </w:pPr>
            <w:r w:rsidRPr="0016361A">
              <w:t>e.g. N1 SM Message</w:t>
            </w:r>
          </w:p>
          <w:p w:rsidR="00EE1E84" w:rsidRPr="0016361A" w:rsidRDefault="00EE1E84" w:rsidP="00EE1E84">
            <w:pPr>
              <w:pStyle w:val="TAL"/>
            </w:pPr>
          </w:p>
        </w:tc>
        <w:tc>
          <w:tcPr>
            <w:tcW w:w="1378"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C"/>
            </w:pPr>
            <w:r w:rsidRPr="0016361A">
              <w:t>&lt; clause &gt;</w:t>
            </w:r>
          </w:p>
          <w:p w:rsidR="00EE1E84" w:rsidRPr="0016361A" w:rsidRDefault="00EE1E84" w:rsidP="00EE1E84">
            <w:pPr>
              <w:pStyle w:val="TAC"/>
            </w:pPr>
            <w:r w:rsidRPr="0016361A">
              <w:t xml:space="preserve">e.g. </w:t>
            </w:r>
            <w:r>
              <w:t>5.2</w:t>
            </w:r>
            <w:r w:rsidRPr="0016361A">
              <w:t>.6.5.2</w:t>
            </w:r>
          </w:p>
        </w:tc>
        <w:tc>
          <w:tcPr>
            <w:tcW w:w="4381"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r w:rsidRPr="0016361A">
              <w:rPr>
                <w:rFonts w:cs="Arial"/>
                <w:szCs w:val="18"/>
              </w:rPr>
              <w:t>&lt;content type&gt;</w:t>
            </w:r>
          </w:p>
          <w:p w:rsidR="00EE1E84" w:rsidRPr="0016361A" w:rsidRDefault="00EE1E84" w:rsidP="00EE1E84">
            <w:pPr>
              <w:pStyle w:val="TAL"/>
              <w:rPr>
                <w:rFonts w:cs="Arial"/>
                <w:szCs w:val="18"/>
              </w:rPr>
            </w:pPr>
            <w:r w:rsidRPr="0016361A">
              <w:rPr>
                <w:rFonts w:cs="Arial"/>
                <w:szCs w:val="18"/>
              </w:rPr>
              <w:t>e.g. vnd.3gpp.5gnas</w:t>
            </w:r>
          </w:p>
        </w:tc>
      </w:tr>
      <w:tr w:rsidR="00EE1E84" w:rsidRPr="00B54FF5" w:rsidTr="00EE1E84">
        <w:trPr>
          <w:jc w:val="center"/>
        </w:trPr>
        <w:tc>
          <w:tcPr>
            <w:tcW w:w="2718"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1378"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C"/>
            </w:pPr>
          </w:p>
        </w:tc>
        <w:tc>
          <w:tcPr>
            <w:tcW w:w="4381"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p>
        </w:tc>
      </w:tr>
    </w:tbl>
    <w:p w:rsidR="00EE1E84" w:rsidRPr="00A04126" w:rsidRDefault="00EE1E84" w:rsidP="00EE1E84">
      <w:pPr>
        <w:pStyle w:val="Guidance"/>
        <w:rPr>
          <w:color w:val="auto"/>
        </w:rPr>
      </w:pPr>
    </w:p>
    <w:p w:rsidR="00EE1E84" w:rsidRDefault="00EE1E84" w:rsidP="00EE1E84">
      <w:pPr>
        <w:pStyle w:val="TAL"/>
      </w:pPr>
      <w:r>
        <w:t>5.2.6.5.2</w:t>
      </w:r>
      <w:r>
        <w:tab/>
        <w:t>&lt; Binary Data 1 &gt;</w:t>
      </w:r>
    </w:p>
    <w:p w:rsidR="00EE1E84" w:rsidRDefault="00EE1E84" w:rsidP="00EE1E84">
      <w:pPr>
        <w:pStyle w:val="TAL"/>
      </w:pPr>
    </w:p>
    <w:p w:rsidR="00EE1E84" w:rsidRPr="001768B1" w:rsidRDefault="00EE1E84" w:rsidP="00EE1E84">
      <w:pPr>
        <w:pStyle w:val="TAL"/>
        <w:rPr>
          <w:rFonts w:ascii="Times New Roman" w:hAnsi="Times New Roman"/>
          <w:i/>
          <w:color w:val="0070C0"/>
          <w:sz w:val="20"/>
        </w:rPr>
      </w:pPr>
      <w:r w:rsidRPr="00E17C1A">
        <w:rPr>
          <w:rFonts w:ascii="Times New Roman" w:hAnsi="Times New Roman"/>
          <w:i/>
          <w:color w:val="0070C0"/>
          <w:sz w:val="20"/>
        </w:rPr>
        <w:t xml:space="preserve">And so on if there are more </w:t>
      </w:r>
      <w:r>
        <w:rPr>
          <w:rFonts w:ascii="Times New Roman" w:hAnsi="Times New Roman"/>
          <w:i/>
          <w:color w:val="0070C0"/>
          <w:sz w:val="20"/>
        </w:rPr>
        <w:t>binary data</w:t>
      </w:r>
      <w:r w:rsidRPr="00E17C1A">
        <w:rPr>
          <w:rFonts w:ascii="Times New Roman" w:hAnsi="Times New Roman"/>
          <w:i/>
          <w:color w:val="0070C0"/>
          <w:sz w:val="20"/>
        </w:rPr>
        <w:t xml:space="preserve"> to specify</w:t>
      </w:r>
    </w:p>
    <w:p w:rsidR="00EE1E84" w:rsidRDefault="00EE1E84" w:rsidP="00EE1E84">
      <w:pPr>
        <w:pStyle w:val="3"/>
      </w:pPr>
      <w:bookmarkStart w:id="413" w:name="_Toc71749024"/>
      <w:r>
        <w:t>5.2.7</w:t>
      </w:r>
      <w:r>
        <w:tab/>
        <w:t>Error Handling</w:t>
      </w:r>
      <w:bookmarkEnd w:id="413"/>
    </w:p>
    <w:p w:rsidR="00EE1E84" w:rsidRDefault="00EE1E84" w:rsidP="00EE1E84">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5.2.3. and 6.1.4.</w:t>
      </w:r>
    </w:p>
    <w:p w:rsidR="00EE1E84" w:rsidRPr="00971458" w:rsidRDefault="00EE1E84" w:rsidP="00EE1E84">
      <w:pPr>
        <w:pStyle w:val="4"/>
      </w:pPr>
      <w:bookmarkStart w:id="414" w:name="_Toc71749025"/>
      <w:r>
        <w:t>5.2</w:t>
      </w:r>
      <w:r w:rsidRPr="00971458">
        <w:t>.7.1</w:t>
      </w:r>
      <w:r w:rsidRPr="00971458">
        <w:tab/>
        <w:t>General</w:t>
      </w:r>
      <w:bookmarkEnd w:id="414"/>
    </w:p>
    <w:p w:rsidR="00EE1E84" w:rsidRDefault="00EE1E84" w:rsidP="00EE1E84">
      <w:r>
        <w:t xml:space="preserve">For the </w:t>
      </w:r>
      <w:r>
        <w:rPr>
          <w:noProof/>
        </w:rPr>
        <w:t>Nadrf_DataManagement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EE1E84" w:rsidRPr="00971458" w:rsidRDefault="00EE1E84" w:rsidP="00EE1E84">
      <w:pPr>
        <w:rPr>
          <w:rFonts w:eastAsia="Calibri"/>
        </w:rPr>
      </w:pPr>
      <w:r>
        <w:t xml:space="preserve">In addition, the requirements in the following clauses are applicable for the </w:t>
      </w:r>
      <w:r>
        <w:rPr>
          <w:noProof/>
        </w:rPr>
        <w:t>Nadrf_DataManagement</w:t>
      </w:r>
      <w:r>
        <w:t xml:space="preserve"> API.</w:t>
      </w:r>
    </w:p>
    <w:p w:rsidR="00EE1E84" w:rsidRPr="00971458" w:rsidRDefault="00EE1E84" w:rsidP="00EE1E84">
      <w:pPr>
        <w:pStyle w:val="4"/>
      </w:pPr>
      <w:bookmarkStart w:id="415" w:name="_Toc71749026"/>
      <w:r>
        <w:t>5.2</w:t>
      </w:r>
      <w:r w:rsidRPr="00971458">
        <w:t>.7.2</w:t>
      </w:r>
      <w:r w:rsidRPr="00971458">
        <w:tab/>
        <w:t>Protocol Errors</w:t>
      </w:r>
      <w:bookmarkEnd w:id="415"/>
    </w:p>
    <w:p w:rsidR="00EE1E84" w:rsidRPr="00971458" w:rsidRDefault="00EE1E84" w:rsidP="00EE1E84">
      <w:r>
        <w:t xml:space="preserve">No specific procedures for the </w:t>
      </w:r>
      <w:r>
        <w:rPr>
          <w:noProof/>
        </w:rPr>
        <w:t>Nadrf_DataManagement</w:t>
      </w:r>
      <w:r>
        <w:t xml:space="preserve"> service are specified.</w:t>
      </w:r>
    </w:p>
    <w:p w:rsidR="00EE1E84" w:rsidRDefault="00EE1E84" w:rsidP="00EE1E84">
      <w:pPr>
        <w:pStyle w:val="Guidance"/>
      </w:pPr>
      <w:r>
        <w:t>Or add specific information for the API if applicable.</w:t>
      </w:r>
    </w:p>
    <w:p w:rsidR="00EE1E84" w:rsidRDefault="00EE1E84" w:rsidP="00EE1E84">
      <w:pPr>
        <w:pStyle w:val="4"/>
      </w:pPr>
      <w:bookmarkStart w:id="416" w:name="_Toc71749027"/>
      <w:r>
        <w:t>5.2.7.3</w:t>
      </w:r>
      <w:r>
        <w:tab/>
        <w:t>Application Errors</w:t>
      </w:r>
      <w:bookmarkEnd w:id="416"/>
    </w:p>
    <w:p w:rsidR="00EE1E84" w:rsidRDefault="00EE1E84" w:rsidP="00EE1E84">
      <w:r>
        <w:t>The application errors defined for the Nadrf_DataManagement</w:t>
      </w:r>
      <w:r w:rsidRPr="002002FF">
        <w:rPr>
          <w:lang w:eastAsia="zh-CN"/>
        </w:rPr>
        <w:t xml:space="preserve"> </w:t>
      </w:r>
      <w:r>
        <w:t xml:space="preserve"> service are listed in Table 5.2.7.3-1.</w:t>
      </w:r>
    </w:p>
    <w:p w:rsidR="00EE1E84" w:rsidRDefault="00EE1E84" w:rsidP="00EE1E84">
      <w:pPr>
        <w:pStyle w:val="TH"/>
      </w:pPr>
      <w:r>
        <w:t>Table 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E1E84" w:rsidRPr="00B54FF5" w:rsidTr="00EE1E8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Description</w:t>
            </w:r>
          </w:p>
        </w:tc>
      </w:tr>
      <w:tr w:rsidR="00EE1E84" w:rsidRPr="00B54FF5" w:rsidTr="00EE1E84">
        <w:trPr>
          <w:jc w:val="center"/>
        </w:trPr>
        <w:tc>
          <w:tcPr>
            <w:tcW w:w="2337"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1701"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5456"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p>
        </w:tc>
      </w:tr>
    </w:tbl>
    <w:p w:rsidR="00EE1E84" w:rsidRDefault="00EE1E84" w:rsidP="00EE1E84"/>
    <w:p w:rsidR="00EE1E84" w:rsidRPr="0023018E" w:rsidRDefault="00EE1E84" w:rsidP="00EE1E84">
      <w:pPr>
        <w:pStyle w:val="2"/>
        <w:rPr>
          <w:lang w:eastAsia="zh-CN"/>
        </w:rPr>
      </w:pPr>
      <w:bookmarkStart w:id="417" w:name="_Toc71749028"/>
      <w:r>
        <w:t>5.2.8</w:t>
      </w:r>
      <w:r w:rsidRPr="0023018E">
        <w:rPr>
          <w:lang w:eastAsia="zh-CN"/>
        </w:rPr>
        <w:tab/>
        <w:t>Feature negotiation</w:t>
      </w:r>
      <w:bookmarkEnd w:id="417"/>
    </w:p>
    <w:p w:rsidR="00EE1E84" w:rsidRDefault="00EE1E84" w:rsidP="00EE1E84">
      <w:r>
        <w:t>The optional features in table 5.2.8-1 are defined for the</w:t>
      </w:r>
      <w:r w:rsidRPr="00C963CF">
        <w:t xml:space="preserve"> </w:t>
      </w:r>
      <w:r>
        <w:t>Nadrf_DataManagement</w:t>
      </w:r>
      <w:r w:rsidRPr="002002FF">
        <w:rPr>
          <w:lang w:eastAsia="zh-CN"/>
        </w:rPr>
        <w:t xml:space="preserve"> API</w:t>
      </w:r>
      <w:r>
        <w:rPr>
          <w:lang w:eastAsia="zh-CN"/>
        </w:rPr>
        <w:t xml:space="preserve">. They shall be negotiated using the </w:t>
      </w:r>
      <w:r>
        <w:t>extensibility mechanism defined in clause 6.6 of 3GPP TS 29.500 [4].</w:t>
      </w:r>
    </w:p>
    <w:p w:rsidR="00EE1E84" w:rsidRPr="002002FF" w:rsidRDefault="00EE1E84" w:rsidP="00EE1E84">
      <w:pPr>
        <w:pStyle w:val="TH"/>
      </w:pPr>
      <w:r w:rsidRPr="002002FF">
        <w:t xml:space="preserve">Table </w:t>
      </w:r>
      <w:r>
        <w:t>5.2.8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E1E84" w:rsidRPr="00B54FF5" w:rsidTr="00EE1E8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EE1E84" w:rsidRPr="0016361A" w:rsidRDefault="00EE1E84" w:rsidP="00EE1E84">
            <w:pPr>
              <w:pStyle w:val="TAH"/>
            </w:pPr>
            <w:r w:rsidRPr="0016361A">
              <w:t>Description</w:t>
            </w:r>
          </w:p>
        </w:tc>
      </w:tr>
      <w:tr w:rsidR="00EE1E84" w:rsidRPr="00B54FF5" w:rsidTr="00EE1E84">
        <w:trPr>
          <w:jc w:val="center"/>
        </w:trPr>
        <w:tc>
          <w:tcPr>
            <w:tcW w:w="1529"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2207"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pPr>
          </w:p>
        </w:tc>
        <w:tc>
          <w:tcPr>
            <w:tcW w:w="5758" w:type="dxa"/>
            <w:tcBorders>
              <w:top w:val="single" w:sz="4" w:space="0" w:color="auto"/>
              <w:left w:val="single" w:sz="4" w:space="0" w:color="auto"/>
              <w:bottom w:val="single" w:sz="4" w:space="0" w:color="auto"/>
              <w:right w:val="single" w:sz="4" w:space="0" w:color="auto"/>
            </w:tcBorders>
          </w:tcPr>
          <w:p w:rsidR="00EE1E84" w:rsidRPr="0016361A" w:rsidRDefault="00EE1E84" w:rsidP="00EE1E84">
            <w:pPr>
              <w:pStyle w:val="TAL"/>
              <w:rPr>
                <w:rFonts w:cs="Arial"/>
                <w:szCs w:val="18"/>
              </w:rPr>
            </w:pPr>
          </w:p>
        </w:tc>
      </w:tr>
    </w:tbl>
    <w:p w:rsidR="00EE1E84" w:rsidRDefault="00EE1E84" w:rsidP="00EE1E84"/>
    <w:p w:rsidR="00EE1E84" w:rsidRPr="001E7573" w:rsidRDefault="00EE1E84" w:rsidP="00EE1E84">
      <w:pPr>
        <w:pStyle w:val="2"/>
      </w:pPr>
      <w:bookmarkStart w:id="418" w:name="_Toc71749029"/>
      <w:r>
        <w:lastRenderedPageBreak/>
        <w:t>5.2.9</w:t>
      </w:r>
      <w:r w:rsidRPr="001E7573">
        <w:tab/>
        <w:t>Security</w:t>
      </w:r>
      <w:bookmarkEnd w:id="418"/>
    </w:p>
    <w:p w:rsidR="00EE1E84" w:rsidRPr="00642D3E" w:rsidRDefault="00EE1E84" w:rsidP="00EE1E84">
      <w:r w:rsidRPr="00642D3E">
        <w:t>As indicated in 3GPP TS 33.501 [</w:t>
      </w:r>
      <w:r>
        <w:t>8</w:t>
      </w:r>
      <w:r w:rsidRPr="00642D3E">
        <w:t>]</w:t>
      </w:r>
      <w:r>
        <w:t xml:space="preserve"> and 3GPP TS 29.500 </w:t>
      </w:r>
      <w:r w:rsidRPr="00911E1C">
        <w:t>[</w:t>
      </w:r>
      <w:r>
        <w:t>4</w:t>
      </w:r>
      <w:r w:rsidRPr="00911E1C">
        <w:t>]</w:t>
      </w:r>
      <w:r w:rsidRPr="00642D3E">
        <w:t>, the access to the</w:t>
      </w:r>
      <w:r w:rsidRPr="00C963CF">
        <w:t xml:space="preserve"> </w:t>
      </w:r>
      <w:r>
        <w:t>Nadrf_DataManagement</w:t>
      </w:r>
      <w:r w:rsidRPr="00C963CF">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EE1E84" w:rsidRPr="00642D3E" w:rsidRDefault="00EE1E84" w:rsidP="00EE1E84">
      <w:r>
        <w:t>If OAuth2 is used, a</w:t>
      </w:r>
      <w:r w:rsidRPr="00642D3E">
        <w:t>n NF Service Consumer, prior to consuming services offered by the</w:t>
      </w:r>
      <w:r w:rsidRPr="00C963CF">
        <w:t xml:space="preserve"> </w:t>
      </w:r>
      <w:r>
        <w:t>Nadrf_DataManagement</w:t>
      </w:r>
      <w:r w:rsidRPr="00C963CF">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EE1E84" w:rsidRPr="00642D3E" w:rsidRDefault="00EE1E84" w:rsidP="00EE1E84">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Nadrf_DataManagement</w:t>
      </w:r>
      <w:r w:rsidRPr="00986E88">
        <w:rPr>
          <w:noProof/>
          <w:lang w:eastAsia="zh-CN"/>
        </w:rPr>
        <w:t xml:space="preserve"> </w:t>
      </w:r>
      <w:r w:rsidRPr="00642D3E">
        <w:t>service.</w:t>
      </w:r>
    </w:p>
    <w:p w:rsidR="00EE1E84" w:rsidRDefault="00EE1E84" w:rsidP="00EE1E84">
      <w:pPr>
        <w:rPr>
          <w:lang w:val="en-US"/>
        </w:rPr>
      </w:pPr>
      <w:r>
        <w:rPr>
          <w:lang w:val="en-US"/>
        </w:rPr>
        <w:t>The</w:t>
      </w:r>
      <w:r w:rsidRPr="00C963CF">
        <w:t xml:space="preserve"> </w:t>
      </w:r>
      <w:r>
        <w:rPr>
          <w:lang w:val="en-US"/>
        </w:rPr>
        <w:t>Nadrf_DataManagement</w:t>
      </w:r>
      <w:r w:rsidRPr="00986E88">
        <w:rPr>
          <w:noProof/>
          <w:lang w:eastAsia="zh-CN"/>
        </w:rPr>
        <w:t xml:space="preserve"> </w:t>
      </w:r>
      <w:r>
        <w:rPr>
          <w:lang w:val="en-US"/>
        </w:rPr>
        <w:t>API defines a single scope "</w:t>
      </w:r>
      <w:r>
        <w:t>n</w:t>
      </w:r>
      <w:r w:rsidR="00892FB4">
        <w:rPr>
          <w:lang w:val="en-US"/>
        </w:rPr>
        <w:t>adrf</w:t>
      </w:r>
      <w:r>
        <w:t>-</w:t>
      </w:r>
      <w:r w:rsidR="00892FB4">
        <w:t>datamanagement</w:t>
      </w:r>
      <w:r>
        <w:rPr>
          <w:lang w:val="en-US"/>
        </w:rPr>
        <w:t>" for the entire service, and it does not define any additional scopes at resource or operation level.</w:t>
      </w:r>
    </w:p>
    <w:p w:rsidR="00EE1E84" w:rsidRDefault="00EE1E84" w:rsidP="008A6D4A">
      <w:pPr>
        <w:rPr>
          <w:lang w:val="en-US"/>
        </w:rPr>
      </w:pPr>
    </w:p>
    <w:bookmarkEnd w:id="358"/>
    <w:bookmarkEnd w:id="359"/>
    <w:p w:rsidR="008A6D4A" w:rsidRDefault="008A6D4A" w:rsidP="008A6D4A">
      <w:pPr>
        <w:pStyle w:val="8"/>
      </w:pPr>
      <w:r>
        <w:br w:type="page"/>
      </w:r>
      <w:bookmarkStart w:id="419" w:name="_Toc510696650"/>
      <w:bookmarkStart w:id="420" w:name="_Toc35971450"/>
      <w:bookmarkStart w:id="421" w:name="_Toc36812181"/>
      <w:bookmarkStart w:id="422" w:name="_Toc71749030"/>
      <w:r w:rsidRPr="004D3578">
        <w:lastRenderedPageBreak/>
        <w:t>Annex A (normative):</w:t>
      </w:r>
      <w:r w:rsidRPr="004D3578">
        <w:br/>
      </w:r>
      <w:r>
        <w:t>OpenAPI specification</w:t>
      </w:r>
      <w:bookmarkEnd w:id="419"/>
      <w:bookmarkEnd w:id="420"/>
      <w:bookmarkEnd w:id="421"/>
      <w:bookmarkEnd w:id="422"/>
    </w:p>
    <w:p w:rsidR="008A6D4A" w:rsidRDefault="008A6D4A" w:rsidP="008A6D4A">
      <w:pPr>
        <w:pStyle w:val="2"/>
      </w:pPr>
      <w:bookmarkStart w:id="423" w:name="_Toc510696651"/>
      <w:bookmarkStart w:id="424" w:name="_Toc35971451"/>
      <w:bookmarkStart w:id="425" w:name="_Toc36812182"/>
      <w:bookmarkStart w:id="426" w:name="_Toc71749031"/>
      <w:r>
        <w:t>A.1</w:t>
      </w:r>
      <w:r>
        <w:tab/>
        <w:t>General</w:t>
      </w:r>
      <w:bookmarkEnd w:id="423"/>
      <w:bookmarkEnd w:id="424"/>
      <w:bookmarkEnd w:id="425"/>
      <w:bookmarkEnd w:id="426"/>
    </w:p>
    <w:p w:rsidR="008A6D4A" w:rsidRPr="00540071" w:rsidRDefault="008A6D4A" w:rsidP="008A6D4A">
      <w:bookmarkStart w:id="427" w:name="_Toc510696652"/>
      <w:r w:rsidRPr="00540071">
        <w:t>This Annex specifies the formal definition of the API(s) defined in the present specification. It consists of OpenAPI 3.0.0 specifications in YAML format.</w:t>
      </w:r>
    </w:p>
    <w:p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6857B7" w:rsidRPr="006D6534" w:rsidRDefault="006857B7" w:rsidP="006857B7">
      <w:bookmarkStart w:id="42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w:t>
      </w:r>
      <w:r w:rsidR="006E1DC1">
        <w:rPr>
          <w:lang w:val="en-US"/>
        </w:rPr>
        <w:t> </w:t>
      </w:r>
      <w:r>
        <w:t>5B).</w:t>
      </w:r>
    </w:p>
    <w:p w:rsidR="008A6D4A" w:rsidRDefault="008A6D4A" w:rsidP="008A6D4A">
      <w:pPr>
        <w:pStyle w:val="2"/>
      </w:pPr>
      <w:bookmarkStart w:id="429" w:name="_Toc36812183"/>
      <w:bookmarkStart w:id="430" w:name="_Toc71749032"/>
      <w:r>
        <w:t>A.2</w:t>
      </w:r>
      <w:r>
        <w:tab/>
      </w:r>
      <w:r w:rsidR="00892FB4" w:rsidRPr="00EE1E84">
        <w:t>Nadrf_DataRetrieval</w:t>
      </w:r>
      <w:r>
        <w:t xml:space="preserve"> API</w:t>
      </w:r>
      <w:bookmarkEnd w:id="427"/>
      <w:bookmarkEnd w:id="428"/>
      <w:bookmarkEnd w:id="429"/>
      <w:bookmarkEnd w:id="430"/>
    </w:p>
    <w:p w:rsidR="00892FB4" w:rsidRDefault="00892FB4" w:rsidP="00892FB4">
      <w:pPr>
        <w:pStyle w:val="2"/>
      </w:pPr>
      <w:bookmarkStart w:id="431" w:name="_Toc71749033"/>
      <w:r>
        <w:t>A.3</w:t>
      </w:r>
      <w:r>
        <w:tab/>
      </w:r>
      <w:r w:rsidRPr="00EE1E84">
        <w:t>Nadrf_DataManagement</w:t>
      </w:r>
      <w:r>
        <w:t xml:space="preserve"> API</w:t>
      </w:r>
      <w:bookmarkEnd w:id="431"/>
    </w:p>
    <w:p w:rsidR="008A6D4A" w:rsidRPr="00892FB4" w:rsidRDefault="008A6D4A" w:rsidP="008A6D4A"/>
    <w:p w:rsidR="003446B6" w:rsidRPr="004D3578" w:rsidRDefault="008A6D4A" w:rsidP="003446B6">
      <w:pPr>
        <w:pStyle w:val="8"/>
      </w:pPr>
      <w:bookmarkStart w:id="432" w:name="historyclause"/>
      <w:r w:rsidRPr="004D3578">
        <w:br w:type="page"/>
      </w:r>
      <w:bookmarkStart w:id="433" w:name="_Toc2086459"/>
      <w:bookmarkStart w:id="434" w:name="_Toc71749034"/>
      <w:bookmarkEnd w:id="432"/>
      <w:r w:rsidR="003446B6" w:rsidRPr="004D3578">
        <w:lastRenderedPageBreak/>
        <w:t>Annex &lt;X&gt; (informative):</w:t>
      </w:r>
      <w:r w:rsidR="003446B6" w:rsidRPr="004D3578">
        <w:br/>
        <w:t>Change history</w:t>
      </w:r>
      <w:bookmarkEnd w:id="433"/>
      <w:bookmarkEnd w:id="434"/>
    </w:p>
    <w:p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 [n]n.[n]n.[n]n</w:t>
      </w:r>
    </w:p>
    <w:p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rsidTr="003446B6">
        <w:trPr>
          <w:cantSplit/>
        </w:trPr>
        <w:tc>
          <w:tcPr>
            <w:tcW w:w="9639" w:type="dxa"/>
            <w:gridSpan w:val="8"/>
            <w:tcBorders>
              <w:bottom w:val="nil"/>
            </w:tcBorders>
            <w:shd w:val="solid" w:color="FFFFFF" w:fill="auto"/>
          </w:tcPr>
          <w:p w:rsidR="008A6D4A" w:rsidRPr="0016361A" w:rsidRDefault="008A6D4A" w:rsidP="00D66618">
            <w:pPr>
              <w:pStyle w:val="TAL"/>
              <w:jc w:val="center"/>
              <w:rPr>
                <w:b/>
                <w:sz w:val="16"/>
              </w:rPr>
            </w:pPr>
            <w:r w:rsidRPr="0016361A">
              <w:rPr>
                <w:b/>
              </w:rPr>
              <w:t>Change history</w:t>
            </w:r>
          </w:p>
        </w:tc>
      </w:tr>
      <w:tr w:rsidR="008A6D4A" w:rsidRPr="00B54FF5" w:rsidTr="003446B6">
        <w:tc>
          <w:tcPr>
            <w:tcW w:w="800" w:type="dxa"/>
            <w:shd w:val="pct10" w:color="auto" w:fill="FFFFFF"/>
          </w:tcPr>
          <w:p w:rsidR="008A6D4A" w:rsidRPr="0016361A" w:rsidRDefault="008A6D4A" w:rsidP="00D66618">
            <w:pPr>
              <w:pStyle w:val="TAL"/>
              <w:rPr>
                <w:b/>
                <w:sz w:val="16"/>
              </w:rPr>
            </w:pPr>
            <w:r w:rsidRPr="0016361A">
              <w:rPr>
                <w:b/>
                <w:sz w:val="16"/>
              </w:rPr>
              <w:t>Date</w:t>
            </w:r>
          </w:p>
        </w:tc>
        <w:tc>
          <w:tcPr>
            <w:tcW w:w="800" w:type="dxa"/>
            <w:shd w:val="pct10" w:color="auto" w:fill="FFFFFF"/>
          </w:tcPr>
          <w:p w:rsidR="008A6D4A" w:rsidRPr="0016361A" w:rsidRDefault="008A6D4A" w:rsidP="00D66618">
            <w:pPr>
              <w:pStyle w:val="TAL"/>
              <w:rPr>
                <w:b/>
                <w:sz w:val="16"/>
              </w:rPr>
            </w:pPr>
            <w:r w:rsidRPr="0016361A">
              <w:rPr>
                <w:b/>
                <w:sz w:val="16"/>
              </w:rPr>
              <w:t>Meeting</w:t>
            </w:r>
          </w:p>
        </w:tc>
        <w:tc>
          <w:tcPr>
            <w:tcW w:w="1094" w:type="dxa"/>
            <w:shd w:val="pct10" w:color="auto" w:fill="FFFFFF"/>
          </w:tcPr>
          <w:p w:rsidR="008A6D4A" w:rsidRPr="0016361A" w:rsidRDefault="008A6D4A" w:rsidP="00D66618">
            <w:pPr>
              <w:pStyle w:val="TAL"/>
              <w:rPr>
                <w:b/>
                <w:sz w:val="16"/>
              </w:rPr>
            </w:pPr>
            <w:r w:rsidRPr="0016361A">
              <w:rPr>
                <w:b/>
                <w:sz w:val="16"/>
              </w:rPr>
              <w:t>TDoc</w:t>
            </w:r>
          </w:p>
        </w:tc>
        <w:tc>
          <w:tcPr>
            <w:tcW w:w="425" w:type="dxa"/>
            <w:shd w:val="pct10" w:color="auto" w:fill="FFFFFF"/>
          </w:tcPr>
          <w:p w:rsidR="008A6D4A" w:rsidRPr="0016361A" w:rsidRDefault="008A6D4A" w:rsidP="00D66618">
            <w:pPr>
              <w:pStyle w:val="TAL"/>
              <w:rPr>
                <w:b/>
                <w:sz w:val="16"/>
              </w:rPr>
            </w:pPr>
            <w:r w:rsidRPr="0016361A">
              <w:rPr>
                <w:b/>
                <w:sz w:val="16"/>
              </w:rPr>
              <w:t>CR</w:t>
            </w:r>
          </w:p>
        </w:tc>
        <w:tc>
          <w:tcPr>
            <w:tcW w:w="425" w:type="dxa"/>
            <w:shd w:val="pct10" w:color="auto" w:fill="FFFFFF"/>
          </w:tcPr>
          <w:p w:rsidR="008A6D4A" w:rsidRPr="0016361A" w:rsidRDefault="008A6D4A" w:rsidP="00D66618">
            <w:pPr>
              <w:pStyle w:val="TAL"/>
              <w:rPr>
                <w:b/>
                <w:sz w:val="16"/>
              </w:rPr>
            </w:pPr>
            <w:r w:rsidRPr="0016361A">
              <w:rPr>
                <w:b/>
                <w:sz w:val="16"/>
              </w:rPr>
              <w:t>Rev</w:t>
            </w:r>
          </w:p>
        </w:tc>
        <w:tc>
          <w:tcPr>
            <w:tcW w:w="425" w:type="dxa"/>
            <w:shd w:val="pct10" w:color="auto" w:fill="FFFFFF"/>
          </w:tcPr>
          <w:p w:rsidR="008A6D4A" w:rsidRPr="0016361A" w:rsidRDefault="008A6D4A" w:rsidP="00D66618">
            <w:pPr>
              <w:pStyle w:val="TAL"/>
              <w:rPr>
                <w:b/>
                <w:sz w:val="16"/>
              </w:rPr>
            </w:pPr>
            <w:r w:rsidRPr="0016361A">
              <w:rPr>
                <w:b/>
                <w:sz w:val="16"/>
              </w:rPr>
              <w:t>Cat</w:t>
            </w:r>
          </w:p>
        </w:tc>
        <w:tc>
          <w:tcPr>
            <w:tcW w:w="4962" w:type="dxa"/>
            <w:shd w:val="pct10" w:color="auto" w:fill="FFFFFF"/>
          </w:tcPr>
          <w:p w:rsidR="008A6D4A" w:rsidRPr="0016361A" w:rsidRDefault="008A6D4A" w:rsidP="00D66618">
            <w:pPr>
              <w:pStyle w:val="TAL"/>
              <w:rPr>
                <w:b/>
                <w:sz w:val="16"/>
              </w:rPr>
            </w:pPr>
            <w:r w:rsidRPr="0016361A">
              <w:rPr>
                <w:b/>
                <w:sz w:val="16"/>
              </w:rPr>
              <w:t>Subject/Comment</w:t>
            </w:r>
          </w:p>
        </w:tc>
        <w:tc>
          <w:tcPr>
            <w:tcW w:w="708" w:type="dxa"/>
            <w:shd w:val="pct10" w:color="auto" w:fill="FFFFFF"/>
          </w:tcPr>
          <w:p w:rsidR="008A6D4A" w:rsidRPr="0016361A" w:rsidRDefault="008A6D4A" w:rsidP="00D66618">
            <w:pPr>
              <w:pStyle w:val="TAL"/>
              <w:rPr>
                <w:b/>
                <w:sz w:val="16"/>
              </w:rPr>
            </w:pPr>
            <w:r w:rsidRPr="0016361A">
              <w:rPr>
                <w:b/>
                <w:sz w:val="16"/>
              </w:rPr>
              <w:t>New version</w:t>
            </w:r>
          </w:p>
        </w:tc>
      </w:tr>
      <w:tr w:rsidR="008A6D4A" w:rsidRPr="00B54FF5" w:rsidTr="003446B6">
        <w:tc>
          <w:tcPr>
            <w:tcW w:w="800" w:type="dxa"/>
            <w:shd w:val="solid" w:color="FFFFFF" w:fill="auto"/>
          </w:tcPr>
          <w:p w:rsidR="008A6D4A" w:rsidRPr="0016361A" w:rsidRDefault="008A6D4A" w:rsidP="00D66618">
            <w:pPr>
              <w:pStyle w:val="TAC"/>
              <w:rPr>
                <w:sz w:val="16"/>
                <w:szCs w:val="16"/>
              </w:rPr>
            </w:pPr>
          </w:p>
        </w:tc>
        <w:tc>
          <w:tcPr>
            <w:tcW w:w="800" w:type="dxa"/>
            <w:shd w:val="solid" w:color="FFFFFF" w:fill="auto"/>
          </w:tcPr>
          <w:p w:rsidR="008A6D4A" w:rsidRPr="0016361A" w:rsidRDefault="008A6D4A" w:rsidP="00D66618">
            <w:pPr>
              <w:pStyle w:val="TAC"/>
              <w:rPr>
                <w:sz w:val="16"/>
                <w:szCs w:val="16"/>
              </w:rPr>
            </w:pPr>
          </w:p>
        </w:tc>
        <w:tc>
          <w:tcPr>
            <w:tcW w:w="1094" w:type="dxa"/>
            <w:shd w:val="solid" w:color="FFFFFF" w:fill="auto"/>
          </w:tcPr>
          <w:p w:rsidR="008A6D4A" w:rsidRPr="0016361A" w:rsidRDefault="008A6D4A" w:rsidP="00D66618">
            <w:pPr>
              <w:pStyle w:val="TAC"/>
              <w:rPr>
                <w:sz w:val="16"/>
                <w:szCs w:val="16"/>
              </w:rPr>
            </w:pPr>
          </w:p>
        </w:tc>
        <w:tc>
          <w:tcPr>
            <w:tcW w:w="425" w:type="dxa"/>
            <w:shd w:val="solid" w:color="FFFFFF" w:fill="auto"/>
          </w:tcPr>
          <w:p w:rsidR="008A6D4A" w:rsidRPr="0016361A" w:rsidRDefault="008A6D4A" w:rsidP="00D66618">
            <w:pPr>
              <w:pStyle w:val="TAL"/>
              <w:rPr>
                <w:sz w:val="16"/>
                <w:szCs w:val="16"/>
              </w:rPr>
            </w:pPr>
          </w:p>
        </w:tc>
        <w:tc>
          <w:tcPr>
            <w:tcW w:w="425" w:type="dxa"/>
            <w:shd w:val="solid" w:color="FFFFFF" w:fill="auto"/>
          </w:tcPr>
          <w:p w:rsidR="008A6D4A" w:rsidRPr="0016361A" w:rsidRDefault="008A6D4A" w:rsidP="00D66618">
            <w:pPr>
              <w:pStyle w:val="TAR"/>
              <w:rPr>
                <w:sz w:val="16"/>
                <w:szCs w:val="16"/>
              </w:rPr>
            </w:pPr>
          </w:p>
        </w:tc>
        <w:tc>
          <w:tcPr>
            <w:tcW w:w="425" w:type="dxa"/>
            <w:shd w:val="solid" w:color="FFFFFF" w:fill="auto"/>
          </w:tcPr>
          <w:p w:rsidR="008A6D4A" w:rsidRPr="0016361A" w:rsidRDefault="008A6D4A" w:rsidP="00D66618">
            <w:pPr>
              <w:pStyle w:val="TAC"/>
              <w:rPr>
                <w:sz w:val="16"/>
                <w:szCs w:val="16"/>
              </w:rPr>
            </w:pPr>
          </w:p>
        </w:tc>
        <w:tc>
          <w:tcPr>
            <w:tcW w:w="4962" w:type="dxa"/>
            <w:shd w:val="solid" w:color="FFFFFF" w:fill="auto"/>
          </w:tcPr>
          <w:p w:rsidR="008A6D4A" w:rsidRPr="0016361A" w:rsidRDefault="008A6D4A" w:rsidP="00D66618">
            <w:pPr>
              <w:pStyle w:val="TAL"/>
              <w:rPr>
                <w:sz w:val="16"/>
                <w:szCs w:val="16"/>
              </w:rPr>
            </w:pPr>
          </w:p>
        </w:tc>
        <w:tc>
          <w:tcPr>
            <w:tcW w:w="708" w:type="dxa"/>
            <w:shd w:val="solid" w:color="FFFFFF" w:fill="auto"/>
          </w:tcPr>
          <w:p w:rsidR="008A6D4A" w:rsidRPr="0016361A" w:rsidRDefault="008A6D4A" w:rsidP="00D66618">
            <w:pPr>
              <w:pStyle w:val="TAC"/>
              <w:rPr>
                <w:sz w:val="16"/>
                <w:szCs w:val="16"/>
              </w:rPr>
            </w:pPr>
          </w:p>
        </w:tc>
      </w:tr>
    </w:tbl>
    <w:p w:rsidR="00080512" w:rsidRDefault="00080512" w:rsidP="008A6D4A"/>
    <w:p w:rsidR="00D66618" w:rsidRDefault="00D66618" w:rsidP="00D66618">
      <w:pPr>
        <w:pStyle w:val="Guidance"/>
      </w:pPr>
      <w:r>
        <w:t>Change history of this template:</w:t>
      </w:r>
    </w:p>
    <w:p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rsidTr="003446B6">
        <w:tc>
          <w:tcPr>
            <w:tcW w:w="1134" w:type="dxa"/>
            <w:shd w:val="solid" w:color="FFFFFF" w:fill="auto"/>
          </w:tcPr>
          <w:p w:rsidR="003446B6" w:rsidRPr="003446B6" w:rsidRDefault="003446B6" w:rsidP="003446B6">
            <w:pPr>
              <w:pStyle w:val="Guidance"/>
              <w:rPr>
                <w:sz w:val="16"/>
                <w:szCs w:val="16"/>
              </w:rPr>
            </w:pPr>
            <w:r w:rsidRPr="0016361A">
              <w:rPr>
                <w:sz w:val="16"/>
                <w:szCs w:val="16"/>
              </w:rPr>
              <w:t>2017-10-23</w:t>
            </w:r>
          </w:p>
        </w:tc>
        <w:tc>
          <w:tcPr>
            <w:tcW w:w="4533" w:type="dxa"/>
            <w:shd w:val="solid" w:color="FFFFFF" w:fill="auto"/>
          </w:tcPr>
          <w:p w:rsidR="003446B6" w:rsidRPr="003446B6" w:rsidRDefault="003446B6" w:rsidP="003446B6">
            <w:pPr>
              <w:pStyle w:val="Guidance"/>
              <w:rPr>
                <w:sz w:val="16"/>
                <w:szCs w:val="16"/>
              </w:rPr>
            </w:pPr>
            <w:r w:rsidRPr="0016361A">
              <w:rPr>
                <w:sz w:val="16"/>
                <w:szCs w:val="16"/>
              </w:rPr>
              <w:t>Initial Draft.</w:t>
            </w:r>
          </w:p>
        </w:tc>
        <w:tc>
          <w:tcPr>
            <w:tcW w:w="712" w:type="dxa"/>
            <w:shd w:val="solid" w:color="FFFFFF" w:fill="auto"/>
          </w:tcPr>
          <w:p w:rsidR="003446B6" w:rsidRPr="003446B6" w:rsidRDefault="003446B6" w:rsidP="003446B6">
            <w:pPr>
              <w:pStyle w:val="Guidance"/>
              <w:jc w:val="center"/>
              <w:rPr>
                <w:sz w:val="16"/>
                <w:szCs w:val="16"/>
              </w:rPr>
            </w:pPr>
            <w:r w:rsidRPr="0016361A">
              <w:rPr>
                <w:sz w:val="16"/>
                <w:szCs w:val="16"/>
              </w:rPr>
              <w:t>0.1.0</w:t>
            </w:r>
          </w:p>
        </w:tc>
      </w:tr>
      <w:tr w:rsidR="003446B6" w:rsidRPr="00235394" w:rsidTr="003446B6">
        <w:tc>
          <w:tcPr>
            <w:tcW w:w="1134"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Template with OpenAPI priority</w:t>
            </w:r>
          </w:p>
        </w:tc>
        <w:tc>
          <w:tcPr>
            <w:tcW w:w="712" w:type="dxa"/>
            <w:tcBorders>
              <w:bottom w:val="nil"/>
            </w:tcBorders>
            <w:shd w:val="solid" w:color="FFFFFF" w:fill="auto"/>
          </w:tcPr>
          <w:p w:rsidR="003446B6" w:rsidRPr="003446B6" w:rsidRDefault="003446B6" w:rsidP="003446B6">
            <w:pPr>
              <w:pStyle w:val="Guidance"/>
              <w:jc w:val="center"/>
              <w:rPr>
                <w:sz w:val="16"/>
                <w:szCs w:val="16"/>
              </w:rPr>
            </w:pPr>
            <w:r w:rsidRPr="0016361A">
              <w:rPr>
                <w:sz w:val="16"/>
                <w:szCs w:val="16"/>
              </w:rPr>
              <w:t>0.2.0</w:t>
            </w:r>
          </w:p>
        </w:tc>
      </w:tr>
      <w:tr w:rsidR="003446B6" w:rsidRPr="00235394" w:rsidTr="003446B6">
        <w:tc>
          <w:tcPr>
            <w:tcW w:w="1134"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TS template update</w:t>
            </w:r>
          </w:p>
        </w:tc>
        <w:tc>
          <w:tcPr>
            <w:tcW w:w="712" w:type="dxa"/>
            <w:tcBorders>
              <w:bottom w:val="nil"/>
            </w:tcBorders>
            <w:shd w:val="solid" w:color="FFFFFF" w:fill="auto"/>
          </w:tcPr>
          <w:p w:rsidR="003446B6" w:rsidRPr="003446B6" w:rsidRDefault="003446B6" w:rsidP="003446B6">
            <w:pPr>
              <w:pStyle w:val="Guidance"/>
              <w:jc w:val="center"/>
              <w:rPr>
                <w:sz w:val="16"/>
                <w:szCs w:val="16"/>
              </w:rPr>
            </w:pPr>
            <w:r w:rsidRPr="0016361A">
              <w:rPr>
                <w:sz w:val="16"/>
                <w:szCs w:val="16"/>
              </w:rPr>
              <w:t>0.3.0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0.4.0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0.5.0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0.5.0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API URI correction and template udpate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0.6.0</w:t>
            </w:r>
          </w:p>
        </w:tc>
      </w:tr>
      <w:tr w:rsidR="003446B6" w:rsidRPr="00235394" w:rsidTr="00F31A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16361A" w:rsidRDefault="003446B6" w:rsidP="003446B6">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E105F0" w:rsidRPr="0016361A" w:rsidRDefault="003446B6" w:rsidP="003446B6">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16361A" w:rsidRDefault="003446B6" w:rsidP="003446B6">
            <w:pPr>
              <w:pStyle w:val="Guidance"/>
              <w:jc w:val="center"/>
              <w:rPr>
                <w:sz w:val="16"/>
                <w:szCs w:val="16"/>
              </w:rPr>
            </w:pPr>
            <w:r>
              <w:rPr>
                <w:sz w:val="16"/>
                <w:szCs w:val="16"/>
              </w:rPr>
              <w:t>0.7.0</w:t>
            </w:r>
          </w:p>
        </w:tc>
      </w:tr>
    </w:tbl>
    <w:p w:rsidR="00D66618" w:rsidRPr="00235394" w:rsidRDefault="00D66618" w:rsidP="00D66618">
      <w:pPr>
        <w:pStyle w:val="Guidance"/>
      </w:pPr>
    </w:p>
    <w:p w:rsidR="00D66618" w:rsidRDefault="00D66618" w:rsidP="008A6D4A"/>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712F" w:rsidRDefault="0067712F">
      <w:r>
        <w:separator/>
      </w:r>
    </w:p>
  </w:endnote>
  <w:endnote w:type="continuationSeparator" w:id="0">
    <w:p w:rsidR="0067712F" w:rsidRDefault="00677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1E84" w:rsidRDefault="00EE1E84">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712F" w:rsidRDefault="0067712F">
      <w:r>
        <w:separator/>
      </w:r>
    </w:p>
  </w:footnote>
  <w:footnote w:type="continuationSeparator" w:id="0">
    <w:p w:rsidR="0067712F" w:rsidRDefault="00677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1E84" w:rsidRDefault="00EE1E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055F">
      <w:rPr>
        <w:rFonts w:ascii="Arial" w:hAnsi="Arial" w:cs="Arial"/>
        <w:b/>
        <w:noProof/>
        <w:sz w:val="18"/>
        <w:szCs w:val="18"/>
      </w:rPr>
      <w:t>3GPP TS 29.def V0.0.0 (2021-05)</w:t>
    </w:r>
    <w:r>
      <w:rPr>
        <w:rFonts w:ascii="Arial" w:hAnsi="Arial" w:cs="Arial"/>
        <w:b/>
        <w:sz w:val="18"/>
        <w:szCs w:val="18"/>
      </w:rPr>
      <w:fldChar w:fldCharType="end"/>
    </w:r>
  </w:p>
  <w:p w:rsidR="00EE1E84" w:rsidRDefault="00EE1E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rsidR="00EE1E84" w:rsidRDefault="00EE1E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055F">
      <w:rPr>
        <w:rFonts w:ascii="Arial" w:hAnsi="Arial" w:cs="Arial"/>
        <w:b/>
        <w:noProof/>
        <w:sz w:val="18"/>
        <w:szCs w:val="18"/>
      </w:rPr>
      <w:t>Release 17</w:t>
    </w:r>
    <w:r>
      <w:rPr>
        <w:rFonts w:ascii="Arial" w:hAnsi="Arial" w:cs="Arial"/>
        <w:b/>
        <w:sz w:val="18"/>
        <w:szCs w:val="18"/>
      </w:rPr>
      <w:fldChar w:fldCharType="end"/>
    </w:r>
  </w:p>
  <w:p w:rsidR="00EE1E84" w:rsidRDefault="00EE1E8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16803"/>
    <w:rsid w:val="0012055F"/>
    <w:rsid w:val="00133525"/>
    <w:rsid w:val="00143712"/>
    <w:rsid w:val="0016361A"/>
    <w:rsid w:val="001A3614"/>
    <w:rsid w:val="001A4C42"/>
    <w:rsid w:val="001A5046"/>
    <w:rsid w:val="001A5EB3"/>
    <w:rsid w:val="001A7420"/>
    <w:rsid w:val="001B384E"/>
    <w:rsid w:val="001B6637"/>
    <w:rsid w:val="001C21C3"/>
    <w:rsid w:val="001D02C2"/>
    <w:rsid w:val="001F0C1D"/>
    <w:rsid w:val="001F1132"/>
    <w:rsid w:val="001F168B"/>
    <w:rsid w:val="001F2CDD"/>
    <w:rsid w:val="002347A2"/>
    <w:rsid w:val="002675F0"/>
    <w:rsid w:val="002B6339"/>
    <w:rsid w:val="002E00EE"/>
    <w:rsid w:val="003172DC"/>
    <w:rsid w:val="003446B6"/>
    <w:rsid w:val="0035462D"/>
    <w:rsid w:val="003765B8"/>
    <w:rsid w:val="00382E38"/>
    <w:rsid w:val="003C3971"/>
    <w:rsid w:val="00423334"/>
    <w:rsid w:val="004345EC"/>
    <w:rsid w:val="004454EF"/>
    <w:rsid w:val="00465515"/>
    <w:rsid w:val="004D3578"/>
    <w:rsid w:val="004E213A"/>
    <w:rsid w:val="004E379E"/>
    <w:rsid w:val="004F0988"/>
    <w:rsid w:val="004F3340"/>
    <w:rsid w:val="004F45EE"/>
    <w:rsid w:val="0053388B"/>
    <w:rsid w:val="00535773"/>
    <w:rsid w:val="00543E6C"/>
    <w:rsid w:val="00565087"/>
    <w:rsid w:val="00583C98"/>
    <w:rsid w:val="00597B11"/>
    <w:rsid w:val="005D2E01"/>
    <w:rsid w:val="005D7526"/>
    <w:rsid w:val="005E4BB2"/>
    <w:rsid w:val="00602AEA"/>
    <w:rsid w:val="00614FDF"/>
    <w:rsid w:val="00631990"/>
    <w:rsid w:val="0063543D"/>
    <w:rsid w:val="00647114"/>
    <w:rsid w:val="0067712F"/>
    <w:rsid w:val="00684D8C"/>
    <w:rsid w:val="006857B7"/>
    <w:rsid w:val="006A323F"/>
    <w:rsid w:val="006B30D0"/>
    <w:rsid w:val="006B7F94"/>
    <w:rsid w:val="006C20FE"/>
    <w:rsid w:val="006C3D95"/>
    <w:rsid w:val="006E1DC1"/>
    <w:rsid w:val="006E5C86"/>
    <w:rsid w:val="00701116"/>
    <w:rsid w:val="00713C44"/>
    <w:rsid w:val="00734A5B"/>
    <w:rsid w:val="00736187"/>
    <w:rsid w:val="0074026F"/>
    <w:rsid w:val="007429F6"/>
    <w:rsid w:val="00744E76"/>
    <w:rsid w:val="00745A52"/>
    <w:rsid w:val="00774DA4"/>
    <w:rsid w:val="00781F0F"/>
    <w:rsid w:val="007B600E"/>
    <w:rsid w:val="007C67DC"/>
    <w:rsid w:val="007F0F4A"/>
    <w:rsid w:val="008028A4"/>
    <w:rsid w:val="00830747"/>
    <w:rsid w:val="00866957"/>
    <w:rsid w:val="008768CA"/>
    <w:rsid w:val="00886A82"/>
    <w:rsid w:val="00892FB4"/>
    <w:rsid w:val="008A6D4A"/>
    <w:rsid w:val="008C384C"/>
    <w:rsid w:val="0090271F"/>
    <w:rsid w:val="00902E23"/>
    <w:rsid w:val="009114D7"/>
    <w:rsid w:val="0091348E"/>
    <w:rsid w:val="0091477C"/>
    <w:rsid w:val="00917CCB"/>
    <w:rsid w:val="00942EC2"/>
    <w:rsid w:val="00993F07"/>
    <w:rsid w:val="009C70E7"/>
    <w:rsid w:val="009F37B7"/>
    <w:rsid w:val="00A10F02"/>
    <w:rsid w:val="00A10F26"/>
    <w:rsid w:val="00A164B4"/>
    <w:rsid w:val="00A26956"/>
    <w:rsid w:val="00A27486"/>
    <w:rsid w:val="00A41C78"/>
    <w:rsid w:val="00A53724"/>
    <w:rsid w:val="00A56066"/>
    <w:rsid w:val="00A73129"/>
    <w:rsid w:val="00A82346"/>
    <w:rsid w:val="00A92BA1"/>
    <w:rsid w:val="00AC2304"/>
    <w:rsid w:val="00AC6BC6"/>
    <w:rsid w:val="00AE65E2"/>
    <w:rsid w:val="00B12381"/>
    <w:rsid w:val="00B15449"/>
    <w:rsid w:val="00B251F0"/>
    <w:rsid w:val="00B54FF5"/>
    <w:rsid w:val="00B770CB"/>
    <w:rsid w:val="00B93086"/>
    <w:rsid w:val="00BA19ED"/>
    <w:rsid w:val="00BA4B8D"/>
    <w:rsid w:val="00BC0F7D"/>
    <w:rsid w:val="00BD7D31"/>
    <w:rsid w:val="00BE3255"/>
    <w:rsid w:val="00BF128E"/>
    <w:rsid w:val="00C074DD"/>
    <w:rsid w:val="00C1496A"/>
    <w:rsid w:val="00C252F0"/>
    <w:rsid w:val="00C33079"/>
    <w:rsid w:val="00C45231"/>
    <w:rsid w:val="00C72833"/>
    <w:rsid w:val="00C80F1D"/>
    <w:rsid w:val="00C92267"/>
    <w:rsid w:val="00C93F40"/>
    <w:rsid w:val="00C963CF"/>
    <w:rsid w:val="00CA3D0C"/>
    <w:rsid w:val="00CD2E9C"/>
    <w:rsid w:val="00CF6ED5"/>
    <w:rsid w:val="00D3634B"/>
    <w:rsid w:val="00D57972"/>
    <w:rsid w:val="00D636AC"/>
    <w:rsid w:val="00D66618"/>
    <w:rsid w:val="00D675A9"/>
    <w:rsid w:val="00D736DA"/>
    <w:rsid w:val="00D738D6"/>
    <w:rsid w:val="00D755EB"/>
    <w:rsid w:val="00D76048"/>
    <w:rsid w:val="00D87E00"/>
    <w:rsid w:val="00D9134D"/>
    <w:rsid w:val="00DA7A03"/>
    <w:rsid w:val="00DB1818"/>
    <w:rsid w:val="00DC309B"/>
    <w:rsid w:val="00DC4DA2"/>
    <w:rsid w:val="00DD4C17"/>
    <w:rsid w:val="00DD74A5"/>
    <w:rsid w:val="00DF26B6"/>
    <w:rsid w:val="00DF2B1F"/>
    <w:rsid w:val="00DF62CD"/>
    <w:rsid w:val="00E105F0"/>
    <w:rsid w:val="00E16509"/>
    <w:rsid w:val="00E27121"/>
    <w:rsid w:val="00E44582"/>
    <w:rsid w:val="00E77645"/>
    <w:rsid w:val="00EA15B0"/>
    <w:rsid w:val="00EA5EA7"/>
    <w:rsid w:val="00EC4A25"/>
    <w:rsid w:val="00EE1E84"/>
    <w:rsid w:val="00EF485E"/>
    <w:rsid w:val="00F025A2"/>
    <w:rsid w:val="00F04712"/>
    <w:rsid w:val="00F13360"/>
    <w:rsid w:val="00F22EC7"/>
    <w:rsid w:val="00F31AA5"/>
    <w:rsid w:val="00F325C8"/>
    <w:rsid w:val="00F463F6"/>
    <w:rsid w:val="00F653B8"/>
    <w:rsid w:val="00F9008D"/>
    <w:rsid w:val="00FA1266"/>
    <w:rsid w:val="00FB7DBD"/>
    <w:rsid w:val="00FC1192"/>
    <w:rsid w:val="00FC5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0"/>
    <w:qFormat/>
    <w:rsid w:val="00CF6ED5"/>
    <w:pPr>
      <w:ind w:left="1418" w:hanging="1418"/>
      <w:outlineLvl w:val="3"/>
    </w:pPr>
    <w:rPr>
      <w:sz w:val="24"/>
    </w:rPr>
  </w:style>
  <w:style w:type="paragraph" w:styleId="5">
    <w:name w:val="heading 5"/>
    <w:basedOn w:val="4"/>
    <w:next w:val="a"/>
    <w:link w:val="50"/>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a6"/>
    <w:rsid w:val="004F0988"/>
    <w:pPr>
      <w:spacing w:after="0"/>
    </w:pPr>
    <w:rPr>
      <w:rFonts w:ascii="Segoe UI" w:hAnsi="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0">
    <w:name w:val="标题 4 字符"/>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b">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c">
    <w:name w:val="Document Map"/>
    <w:basedOn w:val="a"/>
    <w:link w:val="ad"/>
    <w:rsid w:val="00B770CB"/>
    <w:rPr>
      <w:rFonts w:ascii="宋体" w:eastAsia="宋体"/>
      <w:sz w:val="18"/>
      <w:szCs w:val="18"/>
    </w:rPr>
  </w:style>
  <w:style w:type="character" w:customStyle="1" w:styleId="ad">
    <w:name w:val="文档结构图 字符"/>
    <w:link w:val="ac"/>
    <w:rsid w:val="00B770CB"/>
    <w:rPr>
      <w:rFonts w:ascii="宋体" w:eastAsia="宋体"/>
      <w:sz w:val="18"/>
      <w:szCs w:val="18"/>
      <w:lang w:eastAsia="en-US"/>
    </w:rPr>
  </w:style>
  <w:style w:type="character" w:customStyle="1" w:styleId="50">
    <w:name w:val="标题 5 字符"/>
    <w:basedOn w:val="a0"/>
    <w:link w:val="5"/>
    <w:rsid w:val="00C92267"/>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55CE3-2097-466F-A8B1-17857E352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37</Pages>
  <Words>10558</Words>
  <Characters>60185</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70602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zhenning huang</cp:lastModifiedBy>
  <cp:revision>7</cp:revision>
  <cp:lastPrinted>2019-02-25T14:05:00Z</cp:lastPrinted>
  <dcterms:created xsi:type="dcterms:W3CDTF">2021-05-12T13:35:00Z</dcterms:created>
  <dcterms:modified xsi:type="dcterms:W3CDTF">2021-05-12T14:02:00Z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